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57604935"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1B3426">
        <w:rPr>
          <w:rFonts w:ascii="Barlow" w:hAnsi="Barlow" w:cs="Arial"/>
          <w:b/>
          <w:bCs/>
          <w:sz w:val="28"/>
          <w:szCs w:val="28"/>
        </w:rPr>
        <w:t>K</w:t>
      </w:r>
    </w:p>
    <w:p w14:paraId="5CD6555E" w14:textId="2989FF39" w:rsidR="00EB1834" w:rsidRDefault="00540BA4" w:rsidP="00EB1834">
      <w:pPr>
        <w:spacing w:after="120" w:line="240" w:lineRule="auto"/>
        <w:jc w:val="center"/>
        <w:rPr>
          <w:rFonts w:ascii="Barlow" w:hAnsi="Barlow" w:cs="Arial"/>
          <w:b/>
          <w:bCs/>
          <w:sz w:val="28"/>
          <w:szCs w:val="28"/>
        </w:rPr>
      </w:pPr>
      <w:r>
        <w:rPr>
          <w:rFonts w:ascii="Barlow" w:hAnsi="Barlow" w:cs="Arial"/>
          <w:b/>
          <w:bCs/>
          <w:sz w:val="28"/>
          <w:szCs w:val="28"/>
        </w:rPr>
        <w:t>CLAIM OF BUSINESS CONFIDENTIALITY</w:t>
      </w:r>
    </w:p>
    <w:p w14:paraId="20B39BE3" w14:textId="77777777" w:rsidR="00893789" w:rsidRDefault="00893789" w:rsidP="00893789">
      <w:pPr>
        <w:spacing w:after="0"/>
        <w:rPr>
          <w:rFonts w:ascii="Arial" w:hAnsi="Arial" w:cs="Arial"/>
          <w:b/>
          <w:bCs/>
          <w:sz w:val="20"/>
          <w:szCs w:val="20"/>
        </w:rPr>
      </w:pPr>
    </w:p>
    <w:p w14:paraId="35F69771" w14:textId="221DA630" w:rsidR="00E84D54" w:rsidRDefault="00E84D54" w:rsidP="002E7274">
      <w:pPr>
        <w:rPr>
          <w:rFonts w:ascii="Arial" w:hAnsi="Arial" w:cs="Arial"/>
          <w:b/>
          <w:bCs/>
          <w:sz w:val="20"/>
          <w:szCs w:val="20"/>
          <w:u w:val="single"/>
        </w:rPr>
      </w:pPr>
      <w:r>
        <w:rPr>
          <w:rFonts w:ascii="Arial" w:hAnsi="Arial" w:cs="Arial"/>
          <w:b/>
          <w:bCs/>
          <w:sz w:val="20"/>
          <w:szCs w:val="20"/>
          <w:u w:val="single"/>
        </w:rPr>
        <w:t>Definitions</w:t>
      </w:r>
    </w:p>
    <w:p w14:paraId="67A8D0BD" w14:textId="7A47B8E2" w:rsidR="00E6410D" w:rsidRPr="00023943" w:rsidRDefault="00023943" w:rsidP="00E6410D">
      <w:pPr>
        <w:pStyle w:val="ListParagraph"/>
        <w:numPr>
          <w:ilvl w:val="0"/>
          <w:numId w:val="10"/>
        </w:numPr>
        <w:rPr>
          <w:rStyle w:val="cf31"/>
          <w:rFonts w:ascii="Arial" w:hAnsi="Arial" w:cs="Arial"/>
          <w:sz w:val="20"/>
          <w:szCs w:val="20"/>
          <w:u w:val="single"/>
        </w:rPr>
      </w:pPr>
      <w:r>
        <w:rPr>
          <w:rStyle w:val="cf01"/>
        </w:rPr>
        <w:t>“</w:t>
      </w:r>
      <w:r>
        <w:rPr>
          <w:rStyle w:val="cf11"/>
        </w:rPr>
        <w:t>Confidential</w:t>
      </w:r>
      <w:r>
        <w:rPr>
          <w:rStyle w:val="cf01"/>
        </w:rPr>
        <w:t xml:space="preserve">” means confidential financial information concerning Offeror’s organization and data that qualifies as a trade secret in accordance with the Uniform Trade Secrets Act §§57-3-A-1 through 57-3A-7 NMSA 1978,. See also NMAC 1.4.1.45.   The following items may </w:t>
      </w:r>
      <w:r>
        <w:rPr>
          <w:rStyle w:val="cf21"/>
        </w:rPr>
        <w:t>not</w:t>
      </w:r>
      <w:r>
        <w:rPr>
          <w:rStyle w:val="cf31"/>
        </w:rPr>
        <w:t xml:space="preserve"> be </w:t>
      </w:r>
      <w:r w:rsidR="00C01140">
        <w:rPr>
          <w:rStyle w:val="cf31"/>
        </w:rPr>
        <w:t>labeled</w:t>
      </w:r>
      <w:r>
        <w:rPr>
          <w:rStyle w:val="cf31"/>
        </w:rPr>
        <w:t xml:space="preserve"> as confidential:  Offeror’s submitted Cost response, Staff/Personnel Resumes/Bios (excluding personal information such as personal telephone numbers and/or home addresses), and other submitted data that is </w:t>
      </w:r>
      <w:r>
        <w:rPr>
          <w:rStyle w:val="cf21"/>
        </w:rPr>
        <w:t>not</w:t>
      </w:r>
      <w:r>
        <w:rPr>
          <w:rStyle w:val="cf31"/>
        </w:rPr>
        <w:t xml:space="preserve"> confidential financial information or that qualifies under the Uniform Trade Secrets Act.</w:t>
      </w:r>
    </w:p>
    <w:p w14:paraId="6C197A7B" w14:textId="184C7DBA" w:rsidR="00023943" w:rsidRPr="00023943" w:rsidRDefault="00023943" w:rsidP="00E6410D">
      <w:pPr>
        <w:pStyle w:val="ListParagraph"/>
        <w:numPr>
          <w:ilvl w:val="0"/>
          <w:numId w:val="10"/>
        </w:numPr>
        <w:rPr>
          <w:rFonts w:ascii="Arial" w:hAnsi="Arial" w:cs="Arial"/>
          <w:sz w:val="20"/>
          <w:szCs w:val="20"/>
          <w:u w:val="single"/>
        </w:rPr>
      </w:pPr>
      <w:r w:rsidRPr="00023943">
        <w:rPr>
          <w:rFonts w:ascii="Segoe UI" w:hAnsi="Segoe UI" w:cs="Segoe UI"/>
          <w:sz w:val="18"/>
          <w:szCs w:val="18"/>
        </w:rPr>
        <w:t>“</w:t>
      </w:r>
      <w:r w:rsidRPr="00023943">
        <w:rPr>
          <w:rFonts w:ascii="Segoe UI" w:hAnsi="Segoe UI" w:cs="Segoe UI"/>
          <w:b/>
          <w:bCs/>
          <w:sz w:val="18"/>
          <w:szCs w:val="18"/>
        </w:rPr>
        <w:t>Redacted</w:t>
      </w:r>
      <w:r w:rsidRPr="00023943">
        <w:rPr>
          <w:rFonts w:ascii="Segoe UI" w:hAnsi="Segoe UI" w:cs="Segoe UI"/>
          <w:sz w:val="18"/>
          <w:szCs w:val="18"/>
        </w:rPr>
        <w:t xml:space="preserve">” means a version/copy of the Offeror’s proposal with the information considered proprietary or confidential (as defined by §§57-3A-1 to 57-3A-7 NMSA 1978 and NMAC 1.4.1.45 and summarized herein and outlined in </w:t>
      </w:r>
      <w:r w:rsidR="002B535C">
        <w:rPr>
          <w:rFonts w:ascii="Segoe UI" w:eastAsia="Times New Roman" w:hAnsi="Segoe UI" w:cs="Segoe UI"/>
          <w:sz w:val="18"/>
          <w:szCs w:val="18"/>
        </w:rPr>
        <w:t>the RFP Overview</w:t>
      </w:r>
      <w:r w:rsidR="002B535C" w:rsidRPr="00EB4FE9">
        <w:rPr>
          <w:rFonts w:ascii="Segoe UI" w:eastAsia="Times New Roman" w:hAnsi="Segoe UI" w:cs="Segoe UI"/>
          <w:sz w:val="18"/>
          <w:szCs w:val="18"/>
        </w:rPr>
        <w:t xml:space="preserve"> </w:t>
      </w:r>
      <w:r w:rsidR="002B535C">
        <w:rPr>
          <w:rFonts w:ascii="Segoe UI" w:eastAsia="Times New Roman" w:hAnsi="Segoe UI" w:cs="Segoe UI"/>
          <w:sz w:val="18"/>
          <w:szCs w:val="18"/>
        </w:rPr>
        <w:t>(</w:t>
      </w:r>
      <w:r w:rsidR="002B535C" w:rsidRPr="00EB4FE9">
        <w:rPr>
          <w:rFonts w:ascii="Segoe UI" w:eastAsia="Times New Roman" w:hAnsi="Segoe UI" w:cs="Segoe UI"/>
          <w:sz w:val="18"/>
          <w:szCs w:val="18"/>
        </w:rPr>
        <w:t xml:space="preserve">Section </w:t>
      </w:r>
      <w:r w:rsidR="002B535C">
        <w:rPr>
          <w:rFonts w:ascii="Segoe UI" w:eastAsia="Times New Roman" w:hAnsi="Segoe UI" w:cs="Segoe UI"/>
          <w:sz w:val="18"/>
          <w:szCs w:val="18"/>
        </w:rPr>
        <w:t xml:space="preserve">IV.A.7) and </w:t>
      </w:r>
      <w:r w:rsidR="002B535C" w:rsidRPr="00C60C6A">
        <w:rPr>
          <w:rFonts w:ascii="Segoe UI" w:hAnsi="Segoe UI" w:cs="Segoe UI"/>
          <w:sz w:val="18"/>
          <w:szCs w:val="18"/>
        </w:rPr>
        <w:t>A</w:t>
      </w:r>
      <w:r w:rsidR="002B535C">
        <w:rPr>
          <w:rFonts w:ascii="Segoe UI" w:hAnsi="Segoe UI" w:cs="Segoe UI"/>
          <w:sz w:val="18"/>
          <w:szCs w:val="18"/>
        </w:rPr>
        <w:t>ttachment</w:t>
      </w:r>
      <w:r w:rsidR="002B535C" w:rsidRPr="00C60C6A">
        <w:rPr>
          <w:rFonts w:ascii="Segoe UI" w:hAnsi="Segoe UI" w:cs="Segoe UI"/>
          <w:sz w:val="18"/>
          <w:szCs w:val="18"/>
        </w:rPr>
        <w:t xml:space="preserve"> </w:t>
      </w:r>
      <w:r w:rsidR="00C60C6A" w:rsidRPr="00C60C6A">
        <w:rPr>
          <w:rFonts w:ascii="Segoe UI" w:hAnsi="Segoe UI" w:cs="Segoe UI"/>
          <w:sz w:val="18"/>
          <w:szCs w:val="18"/>
        </w:rPr>
        <w:t>O (Section B.2.a) of this RFP</w:t>
      </w:r>
      <w:r w:rsidRPr="00C60C6A">
        <w:rPr>
          <w:rFonts w:ascii="Segoe UI" w:hAnsi="Segoe UI" w:cs="Segoe UI"/>
          <w:sz w:val="18"/>
          <w:szCs w:val="18"/>
        </w:rPr>
        <w:t>)</w:t>
      </w:r>
      <w:r w:rsidRPr="00023943">
        <w:rPr>
          <w:rFonts w:ascii="Segoe UI" w:hAnsi="Segoe UI" w:cs="Segoe UI"/>
          <w:sz w:val="18"/>
          <w:szCs w:val="18"/>
        </w:rPr>
        <w:t xml:space="preserve"> blacked-out </w:t>
      </w:r>
      <w:r w:rsidRPr="00023943">
        <w:rPr>
          <w:rFonts w:ascii="Segoe UI" w:hAnsi="Segoe UI" w:cs="Segoe UI"/>
          <w:sz w:val="18"/>
          <w:szCs w:val="18"/>
          <w:u w:val="single"/>
        </w:rPr>
        <w:t>BUT NOT</w:t>
      </w:r>
      <w:r w:rsidRPr="00023943">
        <w:rPr>
          <w:rFonts w:ascii="Segoe UI" w:hAnsi="Segoe UI" w:cs="Segoe UI"/>
          <w:sz w:val="18"/>
          <w:szCs w:val="18"/>
        </w:rPr>
        <w:t xml:space="preserve"> omitted or removed.</w:t>
      </w:r>
    </w:p>
    <w:p w14:paraId="6AA9D1B6" w14:textId="77777777" w:rsidR="00EB4FE9" w:rsidRPr="00EB4FE9" w:rsidRDefault="00EB4FE9" w:rsidP="00EB4FE9">
      <w:pPr>
        <w:spacing w:after="0" w:line="240" w:lineRule="auto"/>
        <w:rPr>
          <w:rFonts w:ascii="Arial" w:eastAsia="Times New Roman" w:hAnsi="Arial" w:cs="Arial"/>
          <w:sz w:val="20"/>
          <w:szCs w:val="20"/>
        </w:rPr>
      </w:pPr>
      <w:r w:rsidRPr="00EB4FE9">
        <w:rPr>
          <w:rFonts w:ascii="Arial" w:eastAsia="Times New Roman" w:hAnsi="Arial" w:cs="Arial"/>
          <w:b/>
          <w:bCs/>
          <w:sz w:val="20"/>
          <w:szCs w:val="20"/>
          <w:u w:val="single"/>
        </w:rPr>
        <w:t>Disclosure of Proposal Contents</w:t>
      </w:r>
    </w:p>
    <w:p w14:paraId="1991CB62" w14:textId="7447D9CC" w:rsidR="00EB4FE9" w:rsidRPr="00EB4FE9" w:rsidRDefault="00EB4FE9" w:rsidP="00EB4FE9">
      <w:pPr>
        <w:spacing w:after="0" w:line="240" w:lineRule="auto"/>
        <w:rPr>
          <w:rFonts w:ascii="Arial" w:eastAsia="Times New Roman" w:hAnsi="Arial" w:cs="Arial"/>
          <w:sz w:val="20"/>
          <w:szCs w:val="20"/>
        </w:rPr>
      </w:pPr>
      <w:r w:rsidRPr="00EB4FE9">
        <w:rPr>
          <w:rFonts w:ascii="Segoe UI" w:eastAsia="Times New Roman" w:hAnsi="Segoe UI" w:cs="Segoe UI"/>
          <w:sz w:val="18"/>
          <w:szCs w:val="18"/>
        </w:rPr>
        <w:t xml:space="preserve">The contents of all submitted proposals will be kept confidential until the final award has been completed by the </w:t>
      </w:r>
      <w:r>
        <w:rPr>
          <w:rFonts w:ascii="Segoe UI" w:eastAsia="Times New Roman" w:hAnsi="Segoe UI" w:cs="Segoe UI"/>
          <w:sz w:val="18"/>
          <w:szCs w:val="18"/>
        </w:rPr>
        <w:t>Lead State</w:t>
      </w:r>
      <w:r w:rsidRPr="00EB4FE9">
        <w:rPr>
          <w:rFonts w:ascii="Segoe UI" w:eastAsia="Times New Roman" w:hAnsi="Segoe UI" w:cs="Segoe UI"/>
          <w:sz w:val="18"/>
          <w:szCs w:val="18"/>
        </w:rPr>
        <w:t xml:space="preserve">.  At that time, all proposals and documents pertaining to the proposals will be available for public inspection, </w:t>
      </w:r>
      <w:r w:rsidRPr="00EB4FE9">
        <w:rPr>
          <w:rFonts w:ascii="Segoe UI" w:eastAsia="Times New Roman" w:hAnsi="Segoe UI" w:cs="Segoe UI"/>
          <w:i/>
          <w:iCs/>
          <w:sz w:val="18"/>
          <w:szCs w:val="18"/>
        </w:rPr>
        <w:t>except</w:t>
      </w:r>
      <w:r w:rsidRPr="00EB4FE9">
        <w:rPr>
          <w:rFonts w:ascii="Segoe UI" w:eastAsia="Times New Roman" w:hAnsi="Segoe UI" w:cs="Segoe UI"/>
          <w:sz w:val="18"/>
          <w:szCs w:val="18"/>
        </w:rPr>
        <w:t xml:space="preserve"> for proprietary or confidential material as follows:</w:t>
      </w:r>
    </w:p>
    <w:p w14:paraId="19AF8CF0" w14:textId="77777777" w:rsidR="00EB4FE9" w:rsidRDefault="00EB4FE9" w:rsidP="00EB4FE9">
      <w:pPr>
        <w:spacing w:after="0" w:line="240" w:lineRule="auto"/>
        <w:ind w:left="720"/>
        <w:rPr>
          <w:rFonts w:ascii="Segoe UI" w:eastAsia="Times New Roman" w:hAnsi="Segoe UI" w:cs="Segoe UI"/>
          <w:b/>
          <w:bCs/>
          <w:i/>
          <w:iCs/>
          <w:sz w:val="18"/>
          <w:szCs w:val="18"/>
        </w:rPr>
      </w:pPr>
    </w:p>
    <w:p w14:paraId="0934289A" w14:textId="2EFF781C" w:rsidR="00EB4FE9" w:rsidRPr="00EB4FE9" w:rsidRDefault="00EB4FE9" w:rsidP="00EB4FE9">
      <w:pPr>
        <w:spacing w:after="0" w:line="240" w:lineRule="auto"/>
        <w:ind w:left="720"/>
        <w:rPr>
          <w:rFonts w:ascii="Arial" w:eastAsia="Times New Roman" w:hAnsi="Arial" w:cs="Arial"/>
          <w:sz w:val="20"/>
          <w:szCs w:val="20"/>
        </w:rPr>
      </w:pPr>
      <w:r w:rsidRPr="00EB4FE9">
        <w:rPr>
          <w:rFonts w:ascii="Segoe UI" w:eastAsia="Times New Roman" w:hAnsi="Segoe UI" w:cs="Segoe UI"/>
          <w:b/>
          <w:bCs/>
          <w:i/>
          <w:iCs/>
          <w:sz w:val="18"/>
          <w:szCs w:val="18"/>
        </w:rPr>
        <w:t>Proprietary and Confidential information is restricted to</w:t>
      </w:r>
      <w:r w:rsidRPr="00EB4FE9">
        <w:rPr>
          <w:rFonts w:ascii="Segoe UI" w:eastAsia="Times New Roman" w:hAnsi="Segoe UI" w:cs="Segoe UI"/>
          <w:sz w:val="18"/>
          <w:szCs w:val="18"/>
        </w:rPr>
        <w:t>:</w:t>
      </w:r>
    </w:p>
    <w:p w14:paraId="31063FB0" w14:textId="77777777" w:rsidR="00EB4FE9" w:rsidRPr="00EB4FE9" w:rsidRDefault="00EB4FE9" w:rsidP="00EB4FE9">
      <w:pPr>
        <w:numPr>
          <w:ilvl w:val="0"/>
          <w:numId w:val="12"/>
        </w:numPr>
        <w:spacing w:after="0" w:line="240" w:lineRule="auto"/>
        <w:ind w:left="1440"/>
        <w:rPr>
          <w:rFonts w:ascii="Arial" w:eastAsia="Times New Roman" w:hAnsi="Arial" w:cs="Arial"/>
          <w:sz w:val="20"/>
          <w:szCs w:val="20"/>
        </w:rPr>
      </w:pPr>
      <w:r w:rsidRPr="00EB4FE9">
        <w:rPr>
          <w:rFonts w:ascii="Segoe UI" w:eastAsia="Times New Roman" w:hAnsi="Segoe UI" w:cs="Segoe UI"/>
          <w:sz w:val="18"/>
          <w:szCs w:val="18"/>
        </w:rPr>
        <w:t>confidential financial information concerning the Offeror’s organization; and</w:t>
      </w:r>
    </w:p>
    <w:p w14:paraId="57C60F10" w14:textId="77777777" w:rsidR="00EB4FE9" w:rsidRPr="00EB4FE9" w:rsidRDefault="00EB4FE9" w:rsidP="00EB4FE9">
      <w:pPr>
        <w:numPr>
          <w:ilvl w:val="0"/>
          <w:numId w:val="12"/>
        </w:numPr>
        <w:spacing w:after="0" w:line="240" w:lineRule="auto"/>
        <w:ind w:left="1440"/>
        <w:rPr>
          <w:rFonts w:ascii="Arial" w:eastAsia="Times New Roman" w:hAnsi="Arial" w:cs="Arial"/>
          <w:sz w:val="20"/>
          <w:szCs w:val="20"/>
        </w:rPr>
      </w:pPr>
      <w:r w:rsidRPr="00EB4FE9">
        <w:rPr>
          <w:rFonts w:ascii="Segoe UI" w:eastAsia="Times New Roman" w:hAnsi="Segoe UI" w:cs="Segoe UI"/>
          <w:sz w:val="18"/>
          <w:szCs w:val="18"/>
        </w:rPr>
        <w:t>information that qualifies as a trade secret in accordance with the Uniform Trade Secrets Act, §§57-3A-1 through 57-3A-7 NMSA 1978.</w:t>
      </w:r>
    </w:p>
    <w:p w14:paraId="0AC35E22" w14:textId="64160950" w:rsidR="00EB4FE9" w:rsidRPr="00EB4FE9" w:rsidRDefault="00EB4FE9" w:rsidP="00EB4FE9">
      <w:pPr>
        <w:numPr>
          <w:ilvl w:val="0"/>
          <w:numId w:val="12"/>
        </w:numPr>
        <w:spacing w:after="0" w:line="240" w:lineRule="auto"/>
        <w:ind w:left="1440"/>
        <w:rPr>
          <w:rFonts w:ascii="Arial" w:eastAsia="Times New Roman" w:hAnsi="Arial" w:cs="Arial"/>
          <w:sz w:val="20"/>
          <w:szCs w:val="20"/>
        </w:rPr>
      </w:pPr>
      <w:r w:rsidRPr="00EB4FE9">
        <w:rPr>
          <w:rFonts w:ascii="Segoe UI" w:eastAsia="Times New Roman" w:hAnsi="Segoe UI" w:cs="Segoe UI"/>
          <w:sz w:val="18"/>
          <w:szCs w:val="18"/>
        </w:rPr>
        <w:t>An additional but separate redacted version of Offeror’s proposal, as outlined and identified in</w:t>
      </w:r>
      <w:r w:rsidR="00422BA5">
        <w:rPr>
          <w:rFonts w:ascii="Segoe UI" w:eastAsia="Times New Roman" w:hAnsi="Segoe UI" w:cs="Segoe UI"/>
          <w:sz w:val="18"/>
          <w:szCs w:val="18"/>
        </w:rPr>
        <w:t xml:space="preserve"> the RFP Overview</w:t>
      </w:r>
      <w:r w:rsidRPr="00EB4FE9">
        <w:rPr>
          <w:rFonts w:ascii="Segoe UI" w:eastAsia="Times New Roman" w:hAnsi="Segoe UI" w:cs="Segoe UI"/>
          <w:sz w:val="18"/>
          <w:szCs w:val="18"/>
        </w:rPr>
        <w:t xml:space="preserve"> </w:t>
      </w:r>
      <w:r w:rsidR="002B535C">
        <w:rPr>
          <w:rFonts w:ascii="Segoe UI" w:eastAsia="Times New Roman" w:hAnsi="Segoe UI" w:cs="Segoe UI"/>
          <w:sz w:val="18"/>
          <w:szCs w:val="18"/>
        </w:rPr>
        <w:t>(</w:t>
      </w:r>
      <w:r w:rsidRPr="00EB4FE9">
        <w:rPr>
          <w:rFonts w:ascii="Segoe UI" w:eastAsia="Times New Roman" w:hAnsi="Segoe UI" w:cs="Segoe UI"/>
          <w:sz w:val="18"/>
          <w:szCs w:val="18"/>
        </w:rPr>
        <w:t xml:space="preserve">Section </w:t>
      </w:r>
      <w:r w:rsidR="00422BA5">
        <w:rPr>
          <w:rFonts w:ascii="Segoe UI" w:eastAsia="Times New Roman" w:hAnsi="Segoe UI" w:cs="Segoe UI"/>
          <w:sz w:val="18"/>
          <w:szCs w:val="18"/>
        </w:rPr>
        <w:t>IV</w:t>
      </w:r>
      <w:r w:rsidR="00E02C9D">
        <w:rPr>
          <w:rFonts w:ascii="Segoe UI" w:eastAsia="Times New Roman" w:hAnsi="Segoe UI" w:cs="Segoe UI"/>
          <w:sz w:val="18"/>
          <w:szCs w:val="18"/>
        </w:rPr>
        <w:t>.A.7</w:t>
      </w:r>
      <w:r w:rsidR="002B535C">
        <w:rPr>
          <w:rFonts w:ascii="Segoe UI" w:eastAsia="Times New Roman" w:hAnsi="Segoe UI" w:cs="Segoe UI"/>
          <w:sz w:val="18"/>
          <w:szCs w:val="18"/>
        </w:rPr>
        <w:t xml:space="preserve">) and Attachment O </w:t>
      </w:r>
      <w:r w:rsidR="002B535C" w:rsidRPr="00C60C6A">
        <w:rPr>
          <w:rFonts w:ascii="Segoe UI" w:hAnsi="Segoe UI" w:cs="Segoe UI"/>
          <w:sz w:val="18"/>
          <w:szCs w:val="18"/>
        </w:rPr>
        <w:t>(Section B.2.a) of this RFP</w:t>
      </w:r>
      <w:r w:rsidRPr="00EB4FE9">
        <w:rPr>
          <w:rFonts w:ascii="Segoe UI" w:eastAsia="Times New Roman" w:hAnsi="Segoe UI" w:cs="Segoe UI"/>
          <w:sz w:val="18"/>
          <w:szCs w:val="18"/>
        </w:rPr>
        <w:t>, shall be submitted containing the blacked-out proprietary or confidential information, in order to facilitate eventual public inspection of the non-confidential version of Offeror’s proposal.</w:t>
      </w:r>
    </w:p>
    <w:p w14:paraId="2FC9FEBA" w14:textId="77777777" w:rsidR="00EB4FE9" w:rsidRDefault="00EB4FE9" w:rsidP="00EB4FE9">
      <w:pPr>
        <w:spacing w:after="0" w:line="240" w:lineRule="auto"/>
        <w:ind w:left="800"/>
        <w:rPr>
          <w:rFonts w:ascii="Segoe UI" w:eastAsia="Times New Roman" w:hAnsi="Segoe UI" w:cs="Segoe UI"/>
          <w:b/>
          <w:bCs/>
          <w:sz w:val="18"/>
          <w:szCs w:val="18"/>
          <w:u w:val="single"/>
        </w:rPr>
      </w:pPr>
    </w:p>
    <w:p w14:paraId="660BE9A2" w14:textId="1D41D98D" w:rsidR="00EB4FE9" w:rsidRPr="00EB4FE9" w:rsidRDefault="00EB4FE9" w:rsidP="00EB4FE9">
      <w:pPr>
        <w:spacing w:after="0" w:line="240" w:lineRule="auto"/>
        <w:ind w:left="800"/>
        <w:rPr>
          <w:rFonts w:ascii="Arial" w:eastAsia="Times New Roman" w:hAnsi="Arial" w:cs="Arial"/>
          <w:sz w:val="20"/>
          <w:szCs w:val="20"/>
        </w:rPr>
      </w:pPr>
      <w:r w:rsidRPr="00EB4FE9">
        <w:rPr>
          <w:rFonts w:ascii="Segoe UI" w:eastAsia="Times New Roman" w:hAnsi="Segoe UI" w:cs="Segoe UI"/>
          <w:b/>
          <w:bCs/>
          <w:sz w:val="18"/>
          <w:szCs w:val="18"/>
          <w:u w:val="single"/>
        </w:rPr>
        <w:t>IMPORTANT</w:t>
      </w:r>
      <w:r w:rsidRPr="00EB4FE9">
        <w:rPr>
          <w:rFonts w:ascii="Segoe UI" w:eastAsia="Times New Roman" w:hAnsi="Segoe UI" w:cs="Segoe UI"/>
          <w:sz w:val="18"/>
          <w:szCs w:val="18"/>
        </w:rPr>
        <w:t xml:space="preserve">:  The cost of services proposed </w:t>
      </w:r>
      <w:r w:rsidRPr="00EB4FE9">
        <w:rPr>
          <w:rFonts w:ascii="Segoe UI" w:eastAsia="Times New Roman" w:hAnsi="Segoe UI" w:cs="Segoe UI"/>
          <w:b/>
          <w:bCs/>
          <w:sz w:val="18"/>
          <w:szCs w:val="18"/>
          <w:u w:val="single"/>
        </w:rPr>
        <w:t>SHALL NOT</w:t>
      </w:r>
      <w:r w:rsidRPr="00EB4FE9">
        <w:rPr>
          <w:rFonts w:ascii="Segoe UI" w:eastAsia="Times New Roman" w:hAnsi="Segoe UI" w:cs="Segoe UI"/>
          <w:sz w:val="18"/>
          <w:szCs w:val="18"/>
        </w:rPr>
        <w:t xml:space="preserve"> be designated as proprietary or confidential information.</w:t>
      </w:r>
    </w:p>
    <w:p w14:paraId="282F425A" w14:textId="77777777" w:rsidR="00EB4FE9" w:rsidRDefault="00EB4FE9" w:rsidP="00EB4FE9">
      <w:pPr>
        <w:spacing w:after="0" w:line="240" w:lineRule="auto"/>
        <w:ind w:left="800"/>
        <w:rPr>
          <w:rFonts w:ascii="Segoe UI" w:eastAsia="Times New Roman" w:hAnsi="Segoe UI" w:cs="Segoe UI"/>
          <w:sz w:val="18"/>
          <w:szCs w:val="18"/>
        </w:rPr>
      </w:pPr>
    </w:p>
    <w:p w14:paraId="6D5823E7" w14:textId="3D3FF560" w:rsidR="00EB4FE9" w:rsidRDefault="00EB4FE9" w:rsidP="00434AEC">
      <w:pPr>
        <w:spacing w:after="0" w:line="240" w:lineRule="auto"/>
        <w:ind w:left="800"/>
        <w:rPr>
          <w:rFonts w:ascii="Segoe UI" w:eastAsia="Times New Roman" w:hAnsi="Segoe UI" w:cs="Segoe UI"/>
          <w:sz w:val="18"/>
          <w:szCs w:val="18"/>
        </w:rPr>
      </w:pPr>
      <w:r w:rsidRPr="00EB4FE9">
        <w:rPr>
          <w:rFonts w:ascii="Segoe UI" w:eastAsia="Times New Roman" w:hAnsi="Segoe UI" w:cs="Segoe UI"/>
          <w:sz w:val="18"/>
          <w:szCs w:val="18"/>
        </w:rPr>
        <w:t xml:space="preserve">If a request is received for disclosure of proprietary or confidential materials, the </w:t>
      </w:r>
      <w:r w:rsidR="00F918B2">
        <w:rPr>
          <w:rFonts w:ascii="Segoe UI" w:eastAsia="Times New Roman" w:hAnsi="Segoe UI" w:cs="Segoe UI"/>
          <w:sz w:val="18"/>
          <w:szCs w:val="18"/>
        </w:rPr>
        <w:t>Lead State</w:t>
      </w:r>
      <w:r w:rsidRPr="00EB4FE9">
        <w:rPr>
          <w:rFonts w:ascii="Segoe UI" w:eastAsia="Times New Roman" w:hAnsi="Segoe UI" w:cs="Segoe UI"/>
          <w:sz w:val="18"/>
          <w:szCs w:val="18"/>
        </w:rPr>
        <w:t xml:space="preserve"> shall examine the request and make a written determination that specifies which portions of the proposal should be disclosed.  Unless the Offeror takes legal action to prevent the disclosure, the proposal will be so disclosed.  The proposal shall be open to public inspection</w:t>
      </w:r>
      <w:r w:rsidR="00C01140">
        <w:rPr>
          <w:rFonts w:ascii="Segoe UI" w:eastAsia="Times New Roman" w:hAnsi="Segoe UI" w:cs="Segoe UI"/>
          <w:sz w:val="18"/>
          <w:szCs w:val="18"/>
        </w:rPr>
        <w:t>,</w:t>
      </w:r>
      <w:r w:rsidRPr="00EB4FE9">
        <w:rPr>
          <w:rFonts w:ascii="Segoe UI" w:eastAsia="Times New Roman" w:hAnsi="Segoe UI" w:cs="Segoe UI"/>
          <w:sz w:val="18"/>
          <w:szCs w:val="18"/>
        </w:rPr>
        <w:t xml:space="preserve"> subject to any continuing prohibition on the disclosure of proprietary or confidential information.</w:t>
      </w:r>
    </w:p>
    <w:p w14:paraId="14162C72" w14:textId="77777777" w:rsidR="00EB4FE9" w:rsidRPr="00EB4FE9" w:rsidRDefault="00EB4FE9" w:rsidP="00EB4FE9">
      <w:pPr>
        <w:spacing w:after="0" w:line="240" w:lineRule="auto"/>
        <w:ind w:left="800"/>
        <w:rPr>
          <w:rFonts w:ascii="Arial" w:eastAsia="Times New Roman" w:hAnsi="Arial" w:cs="Arial"/>
          <w:sz w:val="20"/>
          <w:szCs w:val="20"/>
        </w:rPr>
      </w:pPr>
    </w:p>
    <w:p w14:paraId="7D7721AC" w14:textId="72885F1C" w:rsidR="002E7274" w:rsidRPr="00D143A8" w:rsidRDefault="002E7274" w:rsidP="002E7274">
      <w:pPr>
        <w:rPr>
          <w:rFonts w:ascii="Arial" w:hAnsi="Arial" w:cs="Arial"/>
          <w:sz w:val="20"/>
          <w:szCs w:val="20"/>
        </w:rPr>
      </w:pPr>
      <w:r w:rsidRPr="002E7274">
        <w:rPr>
          <w:rFonts w:ascii="Arial" w:hAnsi="Arial" w:cs="Arial"/>
          <w:b/>
          <w:bCs/>
          <w:sz w:val="20"/>
          <w:szCs w:val="20"/>
          <w:u w:val="single"/>
        </w:rPr>
        <w:t>Offeror’s Claims of Business Confidentiality.</w:t>
      </w:r>
      <w:r w:rsidRPr="002E7274">
        <w:rPr>
          <w:rFonts w:ascii="Arial" w:hAnsi="Arial" w:cs="Arial"/>
          <w:sz w:val="20"/>
          <w:szCs w:val="20"/>
        </w:rPr>
        <w:t xml:space="preserve"> (Check one of the below.)</w:t>
      </w:r>
    </w:p>
    <w:p w14:paraId="681616BA" w14:textId="2C7C9FC2" w:rsidR="007B0E2A" w:rsidRPr="00D143A8" w:rsidRDefault="004E6369" w:rsidP="007B0E2A">
      <w:pPr>
        <w:ind w:left="360" w:hanging="360"/>
        <w:rPr>
          <w:rFonts w:ascii="Arial" w:hAnsi="Arial" w:cs="Arial"/>
          <w:sz w:val="20"/>
          <w:szCs w:val="20"/>
        </w:rPr>
      </w:pPr>
      <w:sdt>
        <w:sdtPr>
          <w:rPr>
            <w:rFonts w:ascii="Arial" w:hAnsi="Arial" w:cs="Arial"/>
            <w:b/>
            <w:bCs/>
            <w:sz w:val="20"/>
            <w:szCs w:val="20"/>
            <w:shd w:val="clear" w:color="auto" w:fill="FFFFCC"/>
          </w:rPr>
          <w:id w:val="1253697741"/>
          <w14:checkbox>
            <w14:checked w14:val="0"/>
            <w14:checkedState w14:val="2612" w14:font="MS Gothic"/>
            <w14:uncheckedState w14:val="2610" w14:font="MS Gothic"/>
          </w14:checkbox>
        </w:sdtPr>
        <w:sdtEndPr/>
        <w:sdtContent>
          <w:r w:rsidR="008C764A">
            <w:rPr>
              <w:rFonts w:ascii="MS Gothic" w:eastAsia="MS Gothic" w:hAnsi="MS Gothic" w:cs="Arial" w:hint="eastAsia"/>
              <w:b/>
              <w:bCs/>
              <w:sz w:val="20"/>
              <w:szCs w:val="20"/>
              <w:shd w:val="clear" w:color="auto" w:fill="FFFFCC"/>
            </w:rPr>
            <w:t>☐</w:t>
          </w:r>
        </w:sdtContent>
      </w:sdt>
      <w:r w:rsidR="007B0E2A" w:rsidRPr="00D143A8">
        <w:rPr>
          <w:rFonts w:ascii="Arial" w:hAnsi="Arial" w:cs="Arial"/>
          <w:sz w:val="20"/>
          <w:szCs w:val="20"/>
        </w:rPr>
        <w:tab/>
        <w:t xml:space="preserve">Offeror </w:t>
      </w:r>
      <w:r w:rsidR="007B0E2A">
        <w:rPr>
          <w:rFonts w:ascii="Arial" w:hAnsi="Arial" w:cs="Arial"/>
          <w:sz w:val="20"/>
          <w:szCs w:val="20"/>
        </w:rPr>
        <w:t>is not claiming any information within Offeror’s proposal as confidential, proprietary, or protected</w:t>
      </w:r>
      <w:r w:rsidR="007B0E2A" w:rsidRPr="00D143A8">
        <w:rPr>
          <w:rFonts w:ascii="Arial" w:hAnsi="Arial" w:cs="Arial"/>
          <w:sz w:val="20"/>
          <w:szCs w:val="20"/>
        </w:rPr>
        <w:t>.</w:t>
      </w:r>
      <w:r w:rsidR="00E81D30">
        <w:rPr>
          <w:rFonts w:ascii="Arial" w:hAnsi="Arial" w:cs="Arial"/>
          <w:sz w:val="20"/>
          <w:szCs w:val="20"/>
        </w:rPr>
        <w:t xml:space="preserve"> (Check box and skip to </w:t>
      </w:r>
      <w:r w:rsidR="007A6918" w:rsidRPr="00885355">
        <w:rPr>
          <w:rFonts w:ascii="Arial" w:hAnsi="Arial" w:cs="Arial"/>
          <w:b/>
          <w:bCs/>
          <w:sz w:val="20"/>
          <w:szCs w:val="20"/>
          <w:u w:val="single"/>
        </w:rPr>
        <w:t>Signature</w:t>
      </w:r>
      <w:r w:rsidR="007A6918">
        <w:rPr>
          <w:rFonts w:ascii="Arial" w:hAnsi="Arial" w:cs="Arial"/>
          <w:sz w:val="20"/>
          <w:szCs w:val="20"/>
        </w:rPr>
        <w:t xml:space="preserve"> </w:t>
      </w:r>
      <w:r w:rsidR="00E81D30">
        <w:rPr>
          <w:rFonts w:ascii="Arial" w:hAnsi="Arial" w:cs="Arial"/>
          <w:sz w:val="20"/>
          <w:szCs w:val="20"/>
        </w:rPr>
        <w:t>section below.)</w:t>
      </w:r>
    </w:p>
    <w:p w14:paraId="3272C20D" w14:textId="46D8E9AF" w:rsidR="007B0E2A" w:rsidRDefault="004E6369" w:rsidP="007B0E2A">
      <w:pPr>
        <w:ind w:left="360" w:hanging="360"/>
        <w:rPr>
          <w:rFonts w:ascii="Arial" w:hAnsi="Arial" w:cs="Arial"/>
          <w:sz w:val="20"/>
          <w:szCs w:val="20"/>
        </w:rPr>
      </w:pPr>
      <w:sdt>
        <w:sdtPr>
          <w:rPr>
            <w:rFonts w:ascii="Arial" w:hAnsi="Arial" w:cs="Arial"/>
            <w:b/>
            <w:bCs/>
            <w:sz w:val="20"/>
            <w:szCs w:val="20"/>
            <w:shd w:val="clear" w:color="auto" w:fill="FFFFCC"/>
          </w:rPr>
          <w:id w:val="1546412888"/>
          <w14:checkbox>
            <w14:checked w14:val="0"/>
            <w14:checkedState w14:val="2612" w14:font="MS Gothic"/>
            <w14:uncheckedState w14:val="2610" w14:font="MS Gothic"/>
          </w14:checkbox>
        </w:sdtPr>
        <w:sdtEndPr/>
        <w:sdtContent>
          <w:r w:rsidR="008C764A">
            <w:rPr>
              <w:rFonts w:ascii="MS Gothic" w:eastAsia="MS Gothic" w:hAnsi="MS Gothic" w:cs="Arial" w:hint="eastAsia"/>
              <w:b/>
              <w:bCs/>
              <w:sz w:val="20"/>
              <w:szCs w:val="20"/>
              <w:shd w:val="clear" w:color="auto" w:fill="FFFFCC"/>
            </w:rPr>
            <w:t>☐</w:t>
          </w:r>
        </w:sdtContent>
      </w:sdt>
      <w:r w:rsidR="007B0E2A" w:rsidRPr="00D143A8">
        <w:rPr>
          <w:rFonts w:ascii="Arial" w:hAnsi="Arial" w:cs="Arial"/>
          <w:sz w:val="20"/>
          <w:szCs w:val="20"/>
        </w:rPr>
        <w:tab/>
        <w:t xml:space="preserve">Offeror </w:t>
      </w:r>
      <w:r w:rsidR="007B0E2A">
        <w:rPr>
          <w:rFonts w:ascii="Arial" w:hAnsi="Arial" w:cs="Arial"/>
          <w:sz w:val="20"/>
          <w:szCs w:val="20"/>
        </w:rPr>
        <w:t>claims the information set forth in the table below as confidential, proprietary, or protected a</w:t>
      </w:r>
      <w:r w:rsidR="00365181">
        <w:rPr>
          <w:rFonts w:ascii="Arial" w:hAnsi="Arial" w:cs="Arial"/>
          <w:sz w:val="20"/>
          <w:szCs w:val="20"/>
        </w:rPr>
        <w:t xml:space="preserve">nd </w:t>
      </w:r>
      <w:r w:rsidR="00365181" w:rsidRPr="00365181">
        <w:rPr>
          <w:rFonts w:ascii="Arial" w:hAnsi="Arial" w:cs="Arial"/>
          <w:b/>
          <w:bCs/>
          <w:sz w:val="20"/>
          <w:szCs w:val="20"/>
        </w:rPr>
        <w:t>will submit with Offeror’s proposal a redacted copy of Offeror’s proposal</w:t>
      </w:r>
      <w:r w:rsidR="00365181" w:rsidRPr="00365181">
        <w:rPr>
          <w:rFonts w:ascii="Arial" w:hAnsi="Arial" w:cs="Arial"/>
          <w:sz w:val="20"/>
          <w:szCs w:val="20"/>
        </w:rPr>
        <w:t xml:space="preserve">, which must be clearly marked as such. </w:t>
      </w:r>
      <w:r w:rsidR="00365181">
        <w:rPr>
          <w:rFonts w:ascii="Arial" w:hAnsi="Arial" w:cs="Arial"/>
          <w:sz w:val="20"/>
          <w:szCs w:val="20"/>
        </w:rPr>
        <w:t>Offeror</w:t>
      </w:r>
      <w:r w:rsidR="007B0E2A">
        <w:rPr>
          <w:rFonts w:ascii="Arial" w:hAnsi="Arial" w:cs="Arial"/>
          <w:sz w:val="20"/>
          <w:szCs w:val="20"/>
        </w:rPr>
        <w:t xml:space="preserve"> understands, acknowledges, and agrees to comply with the following:</w:t>
      </w:r>
    </w:p>
    <w:p w14:paraId="778B3673" w14:textId="55E1D561" w:rsidR="007B0E2A" w:rsidRDefault="007B0E2A" w:rsidP="007B0E2A">
      <w:pPr>
        <w:pStyle w:val="ListParagraph"/>
        <w:numPr>
          <w:ilvl w:val="0"/>
          <w:numId w:val="9"/>
        </w:numPr>
        <w:ind w:left="1080"/>
        <w:contextualSpacing w:val="0"/>
        <w:rPr>
          <w:rFonts w:ascii="Arial" w:hAnsi="Arial" w:cs="Arial"/>
          <w:sz w:val="20"/>
          <w:szCs w:val="20"/>
        </w:rPr>
      </w:pPr>
      <w:r w:rsidRPr="007B0E2A">
        <w:rPr>
          <w:rFonts w:ascii="Arial" w:hAnsi="Arial" w:cs="Arial"/>
          <w:sz w:val="20"/>
          <w:szCs w:val="20"/>
        </w:rPr>
        <w:t xml:space="preserve">Each of the following fields </w:t>
      </w:r>
      <w:r w:rsidRPr="00365181">
        <w:rPr>
          <w:rFonts w:ascii="Arial" w:hAnsi="Arial" w:cs="Arial"/>
          <w:b/>
          <w:bCs/>
          <w:sz w:val="20"/>
          <w:szCs w:val="20"/>
        </w:rPr>
        <w:t>must</w:t>
      </w:r>
      <w:r w:rsidRPr="007B0E2A">
        <w:rPr>
          <w:rFonts w:ascii="Arial" w:hAnsi="Arial" w:cs="Arial"/>
          <w:sz w:val="20"/>
          <w:szCs w:val="20"/>
        </w:rPr>
        <w:t xml:space="preserve"> be completed for each claim asserted by Offeror:</w:t>
      </w:r>
    </w:p>
    <w:p w14:paraId="62FCBDA1" w14:textId="77777777" w:rsidR="005C766F" w:rsidRDefault="00365181" w:rsidP="005C766F">
      <w:pPr>
        <w:pStyle w:val="ListParagraph"/>
        <w:numPr>
          <w:ilvl w:val="1"/>
          <w:numId w:val="9"/>
        </w:numPr>
        <w:ind w:left="1710"/>
        <w:rPr>
          <w:rFonts w:ascii="Arial" w:hAnsi="Arial" w:cs="Arial"/>
          <w:sz w:val="20"/>
          <w:szCs w:val="20"/>
        </w:rPr>
      </w:pPr>
      <w:r>
        <w:rPr>
          <w:rFonts w:ascii="Arial" w:hAnsi="Arial" w:cs="Arial"/>
          <w:b/>
          <w:bCs/>
          <w:sz w:val="20"/>
          <w:szCs w:val="20"/>
        </w:rPr>
        <w:t xml:space="preserve">Proposal Section Reference: </w:t>
      </w:r>
      <w:r>
        <w:rPr>
          <w:rFonts w:ascii="Arial" w:hAnsi="Arial" w:cs="Arial"/>
          <w:sz w:val="20"/>
          <w:szCs w:val="20"/>
        </w:rPr>
        <w:t>The page, section, or paragraph in Offeror’s proposal containing the information claimed to be confidential, proprietary, or protected.</w:t>
      </w:r>
    </w:p>
    <w:p w14:paraId="57952272" w14:textId="77777777" w:rsidR="005C766F" w:rsidRDefault="00365181" w:rsidP="005C766F">
      <w:pPr>
        <w:pStyle w:val="ListParagraph"/>
        <w:numPr>
          <w:ilvl w:val="1"/>
          <w:numId w:val="9"/>
        </w:numPr>
        <w:ind w:left="1710"/>
        <w:rPr>
          <w:rFonts w:ascii="Arial" w:hAnsi="Arial" w:cs="Arial"/>
          <w:sz w:val="20"/>
          <w:szCs w:val="20"/>
        </w:rPr>
      </w:pPr>
      <w:r w:rsidRPr="005C766F">
        <w:rPr>
          <w:rFonts w:ascii="Arial" w:hAnsi="Arial" w:cs="Arial"/>
          <w:b/>
          <w:bCs/>
          <w:sz w:val="20"/>
          <w:szCs w:val="20"/>
        </w:rPr>
        <w:lastRenderedPageBreak/>
        <w:t>Confidential Information</w:t>
      </w:r>
      <w:r w:rsidR="007B0E2A" w:rsidRPr="005C766F">
        <w:rPr>
          <w:rFonts w:ascii="Arial" w:hAnsi="Arial" w:cs="Arial"/>
          <w:b/>
          <w:bCs/>
          <w:sz w:val="20"/>
          <w:szCs w:val="20"/>
        </w:rPr>
        <w:t>:</w:t>
      </w:r>
      <w:r w:rsidR="007B0E2A" w:rsidRPr="005C766F">
        <w:rPr>
          <w:rFonts w:ascii="Arial" w:hAnsi="Arial" w:cs="Arial"/>
          <w:sz w:val="20"/>
          <w:szCs w:val="20"/>
        </w:rPr>
        <w:t xml:space="preserve"> </w:t>
      </w:r>
      <w:r w:rsidRPr="005C766F">
        <w:rPr>
          <w:rFonts w:ascii="Arial" w:hAnsi="Arial" w:cs="Arial"/>
          <w:sz w:val="20"/>
          <w:szCs w:val="20"/>
        </w:rPr>
        <w:t>A description of the information claimed to be confidential, proprietary, or protected.</w:t>
      </w:r>
    </w:p>
    <w:p w14:paraId="2DBB68CE" w14:textId="1CC17802" w:rsidR="005C766F" w:rsidRPr="005C766F" w:rsidRDefault="00FC6F8F" w:rsidP="005C766F">
      <w:pPr>
        <w:pStyle w:val="ListParagraph"/>
        <w:numPr>
          <w:ilvl w:val="1"/>
          <w:numId w:val="9"/>
        </w:numPr>
        <w:ind w:left="1710"/>
        <w:rPr>
          <w:rFonts w:ascii="Arial" w:hAnsi="Arial" w:cs="Arial"/>
          <w:sz w:val="20"/>
          <w:szCs w:val="20"/>
        </w:rPr>
      </w:pPr>
      <w:r w:rsidRPr="005C766F">
        <w:rPr>
          <w:rFonts w:ascii="Arial" w:hAnsi="Arial" w:cs="Arial"/>
          <w:b/>
          <w:bCs/>
          <w:sz w:val="20"/>
          <w:szCs w:val="20"/>
        </w:rPr>
        <w:t>Basis for Claim</w:t>
      </w:r>
      <w:r w:rsidR="007B0E2A" w:rsidRPr="005C766F">
        <w:rPr>
          <w:rFonts w:ascii="Arial" w:hAnsi="Arial" w:cs="Arial"/>
          <w:b/>
          <w:bCs/>
          <w:sz w:val="20"/>
          <w:szCs w:val="20"/>
        </w:rPr>
        <w:t>:</w:t>
      </w:r>
      <w:r w:rsidR="007B0E2A" w:rsidRPr="005C766F">
        <w:rPr>
          <w:rFonts w:ascii="Arial" w:hAnsi="Arial" w:cs="Arial"/>
          <w:sz w:val="20"/>
          <w:szCs w:val="20"/>
        </w:rPr>
        <w:t xml:space="preserve"> The </w:t>
      </w:r>
      <w:r w:rsidRPr="005C766F">
        <w:rPr>
          <w:rFonts w:ascii="Arial" w:hAnsi="Arial" w:cs="Arial"/>
          <w:sz w:val="20"/>
          <w:szCs w:val="20"/>
        </w:rPr>
        <w:t xml:space="preserve">basis for Offeror’s claim, which in </w:t>
      </w:r>
      <w:r w:rsidRPr="00461159">
        <w:rPr>
          <w:rFonts w:ascii="Arial" w:hAnsi="Arial" w:cs="Arial"/>
          <w:sz w:val="20"/>
          <w:szCs w:val="20"/>
        </w:rPr>
        <w:t xml:space="preserve">accordance with </w:t>
      </w:r>
      <w:r w:rsidR="00461159" w:rsidRPr="00461159">
        <w:rPr>
          <w:rStyle w:val="cf01"/>
          <w:rFonts w:ascii="Arial" w:hAnsi="Arial" w:cs="Arial"/>
          <w:sz w:val="20"/>
          <w:szCs w:val="20"/>
        </w:rPr>
        <w:t xml:space="preserve">the </w:t>
      </w:r>
      <w:r w:rsidR="00461159" w:rsidRPr="00461159">
        <w:rPr>
          <w:rStyle w:val="cf01"/>
          <w:rFonts w:ascii="Arial" w:hAnsi="Arial" w:cs="Arial"/>
          <w:b/>
          <w:bCs/>
          <w:sz w:val="20"/>
          <w:szCs w:val="20"/>
        </w:rPr>
        <w:t>Uniform Trade Secrets Act §§57-3-A-1 through 57-3A-7 NMSA 1978</w:t>
      </w:r>
      <w:r w:rsidR="00461159">
        <w:rPr>
          <w:rStyle w:val="cf01"/>
          <w:rFonts w:ascii="Arial" w:hAnsi="Arial" w:cs="Arial"/>
          <w:b/>
          <w:bCs/>
          <w:sz w:val="20"/>
          <w:szCs w:val="20"/>
        </w:rPr>
        <w:t xml:space="preserve"> (s</w:t>
      </w:r>
      <w:r w:rsidR="00461159" w:rsidRPr="00461159">
        <w:rPr>
          <w:rStyle w:val="cf01"/>
          <w:rFonts w:ascii="Arial" w:hAnsi="Arial" w:cs="Arial"/>
          <w:b/>
          <w:bCs/>
          <w:sz w:val="20"/>
          <w:szCs w:val="20"/>
        </w:rPr>
        <w:t>ee also NMAC 1.4.1.45</w:t>
      </w:r>
      <w:r w:rsidR="00461159">
        <w:rPr>
          <w:rStyle w:val="cf01"/>
          <w:rFonts w:ascii="Arial" w:hAnsi="Arial" w:cs="Arial"/>
          <w:b/>
          <w:bCs/>
          <w:sz w:val="20"/>
          <w:szCs w:val="20"/>
        </w:rPr>
        <w:t>)</w:t>
      </w:r>
      <w:r w:rsidR="00461159" w:rsidRPr="00461159">
        <w:rPr>
          <w:rStyle w:val="cf01"/>
          <w:rFonts w:ascii="Arial" w:hAnsi="Arial" w:cs="Arial"/>
          <w:sz w:val="20"/>
          <w:szCs w:val="20"/>
        </w:rPr>
        <w:t xml:space="preserve">, </w:t>
      </w:r>
      <w:r w:rsidRPr="00461159">
        <w:rPr>
          <w:rFonts w:ascii="Arial" w:hAnsi="Arial" w:cs="Arial"/>
          <w:sz w:val="20"/>
          <w:szCs w:val="20"/>
        </w:rPr>
        <w:t>shall</w:t>
      </w:r>
      <w:r w:rsidRPr="005C766F">
        <w:rPr>
          <w:rFonts w:ascii="Arial" w:hAnsi="Arial" w:cs="Arial"/>
          <w:sz w:val="20"/>
          <w:szCs w:val="20"/>
        </w:rPr>
        <w:t xml:space="preserve"> be one of the following:</w:t>
      </w:r>
    </w:p>
    <w:p w14:paraId="5AD1961A" w14:textId="3ABFAF3F" w:rsidR="002E6508" w:rsidRPr="0006497E" w:rsidRDefault="00FC6F8F" w:rsidP="006058E0">
      <w:pPr>
        <w:pStyle w:val="ListParagraph"/>
        <w:numPr>
          <w:ilvl w:val="2"/>
          <w:numId w:val="9"/>
        </w:numPr>
        <w:ind w:left="2520"/>
        <w:rPr>
          <w:rStyle w:val="cf01"/>
          <w:rFonts w:ascii="Arial" w:hAnsi="Arial" w:cs="Arial"/>
          <w:sz w:val="20"/>
          <w:szCs w:val="20"/>
        </w:rPr>
      </w:pPr>
      <w:r w:rsidRPr="0006497E">
        <w:rPr>
          <w:rFonts w:ascii="Arial" w:hAnsi="Arial" w:cs="Arial"/>
          <w:sz w:val="20"/>
          <w:szCs w:val="20"/>
        </w:rPr>
        <w:t>The information is a trade secret</w:t>
      </w:r>
      <w:r w:rsidR="006058E0" w:rsidRPr="0006497E">
        <w:rPr>
          <w:rFonts w:ascii="Arial" w:hAnsi="Arial" w:cs="Arial"/>
          <w:sz w:val="20"/>
          <w:szCs w:val="20"/>
        </w:rPr>
        <w:t>, as defined in</w:t>
      </w:r>
      <w:r w:rsidR="00827361" w:rsidRPr="0006497E">
        <w:rPr>
          <w:rFonts w:ascii="Arial" w:hAnsi="Arial" w:cs="Arial"/>
          <w:sz w:val="20"/>
          <w:szCs w:val="20"/>
        </w:rPr>
        <w:t xml:space="preserve"> the</w:t>
      </w:r>
      <w:r w:rsidR="006058E0" w:rsidRPr="0006497E">
        <w:rPr>
          <w:rFonts w:ascii="Arial" w:hAnsi="Arial" w:cs="Arial"/>
          <w:sz w:val="20"/>
          <w:szCs w:val="20"/>
        </w:rPr>
        <w:t xml:space="preserve"> </w:t>
      </w:r>
      <w:r w:rsidR="00827361" w:rsidRPr="0006497E">
        <w:rPr>
          <w:rStyle w:val="cf01"/>
          <w:rFonts w:ascii="Arial" w:hAnsi="Arial" w:cs="Arial"/>
          <w:b/>
          <w:bCs/>
          <w:sz w:val="20"/>
          <w:szCs w:val="20"/>
        </w:rPr>
        <w:t xml:space="preserve">Uniform Trade Secrets Act </w:t>
      </w:r>
      <w:r w:rsidR="00A94DE0" w:rsidRPr="0006497E">
        <w:rPr>
          <w:rStyle w:val="cf01"/>
          <w:rFonts w:ascii="Arial" w:hAnsi="Arial" w:cs="Arial"/>
          <w:b/>
          <w:bCs/>
          <w:sz w:val="20"/>
          <w:szCs w:val="20"/>
        </w:rPr>
        <w:t>§§57-3-A-1 through 57-3A-7 NMSA 1978</w:t>
      </w:r>
    </w:p>
    <w:p w14:paraId="6F873121" w14:textId="302F17E2" w:rsidR="00D51EB2" w:rsidRPr="0006497E" w:rsidRDefault="00D51EB2" w:rsidP="006058E0">
      <w:pPr>
        <w:pStyle w:val="ListParagraph"/>
        <w:numPr>
          <w:ilvl w:val="2"/>
          <w:numId w:val="9"/>
        </w:numPr>
        <w:ind w:left="2520"/>
        <w:rPr>
          <w:rStyle w:val="cf01"/>
          <w:rFonts w:ascii="Arial" w:hAnsi="Arial" w:cs="Arial"/>
          <w:sz w:val="20"/>
          <w:szCs w:val="20"/>
        </w:rPr>
      </w:pPr>
      <w:r w:rsidRPr="0006497E">
        <w:rPr>
          <w:rFonts w:ascii="Arial" w:hAnsi="Arial" w:cs="Arial"/>
          <w:sz w:val="20"/>
          <w:szCs w:val="20"/>
        </w:rPr>
        <w:t xml:space="preserve">The information constitutes </w:t>
      </w:r>
      <w:r w:rsidR="00052B09" w:rsidRPr="0006497E">
        <w:rPr>
          <w:rFonts w:ascii="Arial" w:hAnsi="Arial" w:cs="Arial"/>
          <w:sz w:val="20"/>
          <w:szCs w:val="20"/>
        </w:rPr>
        <w:t xml:space="preserve">confidential financial information concerning the offeror's organization, as described in </w:t>
      </w:r>
      <w:r w:rsidR="00052B09" w:rsidRPr="0006497E">
        <w:rPr>
          <w:rStyle w:val="cf01"/>
          <w:rFonts w:ascii="Arial" w:hAnsi="Arial" w:cs="Arial"/>
          <w:b/>
          <w:bCs/>
          <w:sz w:val="20"/>
          <w:szCs w:val="20"/>
        </w:rPr>
        <w:t>NMAC 1.4.1.45</w:t>
      </w:r>
    </w:p>
    <w:p w14:paraId="42B69368" w14:textId="64F32C41" w:rsidR="0076490B" w:rsidRPr="0006497E" w:rsidRDefault="00C60C6A" w:rsidP="006058E0">
      <w:pPr>
        <w:pStyle w:val="ListParagraph"/>
        <w:numPr>
          <w:ilvl w:val="2"/>
          <w:numId w:val="9"/>
        </w:numPr>
        <w:ind w:left="2520"/>
        <w:rPr>
          <w:rFonts w:ascii="Arial" w:hAnsi="Arial" w:cs="Arial"/>
          <w:sz w:val="20"/>
          <w:szCs w:val="20"/>
        </w:rPr>
      </w:pPr>
      <w:r w:rsidRPr="00C60C6A">
        <w:rPr>
          <w:rFonts w:ascii="Segoe UI" w:hAnsi="Segoe UI" w:cs="Segoe UI"/>
          <w:b/>
          <w:bCs/>
          <w:color w:val="333333"/>
          <w:sz w:val="18"/>
          <w:szCs w:val="18"/>
        </w:rPr>
        <w:t>IMPORTANT</w:t>
      </w:r>
      <w:r w:rsidR="0076490B" w:rsidRPr="00C60C6A">
        <w:rPr>
          <w:rFonts w:ascii="Segoe UI" w:hAnsi="Segoe UI" w:cs="Segoe UI"/>
          <w:i/>
          <w:iCs/>
          <w:color w:val="333333"/>
          <w:sz w:val="18"/>
          <w:szCs w:val="18"/>
        </w:rPr>
        <w:t xml:space="preserve">: The price of products offered or the cost of services proposed </w:t>
      </w:r>
      <w:r w:rsidRPr="00C60C6A">
        <w:rPr>
          <w:rFonts w:ascii="Segoe UI" w:hAnsi="Segoe UI" w:cs="Segoe UI"/>
          <w:b/>
          <w:bCs/>
          <w:i/>
          <w:iCs/>
          <w:color w:val="333333"/>
          <w:sz w:val="18"/>
          <w:szCs w:val="18"/>
          <w:u w:val="single"/>
        </w:rPr>
        <w:t>SHALL NOT</w:t>
      </w:r>
      <w:r w:rsidR="0076490B" w:rsidRPr="00C60C6A">
        <w:rPr>
          <w:rFonts w:ascii="Segoe UI" w:hAnsi="Segoe UI" w:cs="Segoe UI"/>
          <w:i/>
          <w:iCs/>
          <w:color w:val="333333"/>
          <w:sz w:val="18"/>
          <w:szCs w:val="18"/>
        </w:rPr>
        <w:t xml:space="preserve"> be designated as proprietary or confidential information.</w:t>
      </w:r>
    </w:p>
    <w:p w14:paraId="6577D4BE" w14:textId="5356B1FE" w:rsidR="005C766F" w:rsidRDefault="00FC6F8F" w:rsidP="005C766F">
      <w:pPr>
        <w:pStyle w:val="ListParagraph"/>
        <w:numPr>
          <w:ilvl w:val="1"/>
          <w:numId w:val="9"/>
        </w:numPr>
        <w:ind w:left="1714"/>
        <w:contextualSpacing w:val="0"/>
        <w:rPr>
          <w:rFonts w:ascii="Arial" w:hAnsi="Arial" w:cs="Arial"/>
          <w:sz w:val="20"/>
          <w:szCs w:val="20"/>
        </w:rPr>
      </w:pPr>
      <w:r w:rsidRPr="005C766F">
        <w:rPr>
          <w:rFonts w:ascii="Arial" w:hAnsi="Arial" w:cs="Arial"/>
          <w:b/>
          <w:bCs/>
          <w:sz w:val="20"/>
          <w:szCs w:val="20"/>
        </w:rPr>
        <w:t>Explanation</w:t>
      </w:r>
      <w:r w:rsidR="007B0E2A" w:rsidRPr="005C766F">
        <w:rPr>
          <w:rFonts w:ascii="Arial" w:hAnsi="Arial" w:cs="Arial"/>
          <w:b/>
          <w:bCs/>
          <w:sz w:val="20"/>
          <w:szCs w:val="20"/>
        </w:rPr>
        <w:t xml:space="preserve">: </w:t>
      </w:r>
      <w:r w:rsidR="00C60C6A">
        <w:rPr>
          <w:rFonts w:ascii="Arial" w:hAnsi="Arial" w:cs="Arial"/>
          <w:sz w:val="20"/>
          <w:szCs w:val="20"/>
        </w:rPr>
        <w:t>Provide an e</w:t>
      </w:r>
      <w:r w:rsidRPr="005C766F">
        <w:rPr>
          <w:rFonts w:ascii="Arial" w:hAnsi="Arial" w:cs="Arial"/>
          <w:sz w:val="20"/>
          <w:szCs w:val="20"/>
        </w:rPr>
        <w:t>xplanation of how the information claimed to be confidential</w:t>
      </w:r>
      <w:r w:rsidR="00A70B86">
        <w:rPr>
          <w:rFonts w:ascii="Arial" w:hAnsi="Arial" w:cs="Arial"/>
          <w:sz w:val="20"/>
          <w:szCs w:val="20"/>
        </w:rPr>
        <w:t>, proprietary, or protected</w:t>
      </w:r>
      <w:r w:rsidRPr="005C766F">
        <w:rPr>
          <w:rFonts w:ascii="Arial" w:hAnsi="Arial" w:cs="Arial"/>
          <w:sz w:val="20"/>
          <w:szCs w:val="20"/>
        </w:rPr>
        <w:t xml:space="preserve"> meets the definition of one of the bases above.</w:t>
      </w:r>
    </w:p>
    <w:p w14:paraId="72E058C9" w14:textId="3D20FAF0" w:rsidR="00D920B8" w:rsidRPr="005C766F" w:rsidRDefault="00365181" w:rsidP="003F1EDF">
      <w:pPr>
        <w:pStyle w:val="ListParagraph"/>
        <w:numPr>
          <w:ilvl w:val="0"/>
          <w:numId w:val="9"/>
        </w:numPr>
        <w:spacing w:after="240"/>
        <w:ind w:left="1080"/>
        <w:contextualSpacing w:val="0"/>
        <w:rPr>
          <w:rFonts w:ascii="Arial" w:hAnsi="Arial" w:cs="Arial"/>
          <w:sz w:val="20"/>
          <w:szCs w:val="20"/>
        </w:rPr>
      </w:pPr>
      <w:r w:rsidRPr="005C766F">
        <w:rPr>
          <w:rFonts w:ascii="Arial" w:hAnsi="Arial" w:cs="Arial"/>
          <w:b/>
          <w:bCs/>
          <w:sz w:val="20"/>
          <w:szCs w:val="20"/>
        </w:rPr>
        <w:t>Offeror may not mark</w:t>
      </w:r>
      <w:r w:rsidR="00DB5C0E">
        <w:rPr>
          <w:rFonts w:ascii="Arial" w:hAnsi="Arial" w:cs="Arial"/>
          <w:b/>
          <w:bCs/>
          <w:sz w:val="20"/>
          <w:szCs w:val="20"/>
        </w:rPr>
        <w:t xml:space="preserve"> pricing or</w:t>
      </w:r>
      <w:r w:rsidRPr="005C766F">
        <w:rPr>
          <w:rFonts w:ascii="Arial" w:hAnsi="Arial" w:cs="Arial"/>
          <w:b/>
          <w:bCs/>
          <w:sz w:val="20"/>
          <w:szCs w:val="20"/>
        </w:rPr>
        <w:t xml:space="preserve"> Offeror’s entire proposal as confidential, proprietary, or protected</w:t>
      </w:r>
      <w:bookmarkStart w:id="0" w:name="_Hlk106095824"/>
      <w:r w:rsidRPr="005C766F">
        <w:rPr>
          <w:rFonts w:ascii="Arial" w:hAnsi="Arial" w:cs="Arial"/>
          <w:b/>
          <w:bCs/>
          <w:sz w:val="20"/>
          <w:szCs w:val="20"/>
        </w:rPr>
        <w:t>.</w:t>
      </w:r>
      <w:bookmarkEnd w:id="0"/>
    </w:p>
    <w:tbl>
      <w:tblPr>
        <w:tblStyle w:val="TableGrid"/>
        <w:tblW w:w="10075" w:type="dxa"/>
        <w:tblLook w:val="04A0" w:firstRow="1" w:lastRow="0" w:firstColumn="1" w:lastColumn="0" w:noHBand="0" w:noVBand="1"/>
      </w:tblPr>
      <w:tblGrid>
        <w:gridCol w:w="1705"/>
        <w:gridCol w:w="2790"/>
        <w:gridCol w:w="2790"/>
        <w:gridCol w:w="2790"/>
      </w:tblGrid>
      <w:tr w:rsidR="00EA42CC" w14:paraId="045C3740" w14:textId="77777777" w:rsidTr="00EA42CC">
        <w:trPr>
          <w:trHeight w:val="1079"/>
        </w:trPr>
        <w:tc>
          <w:tcPr>
            <w:tcW w:w="1705" w:type="dxa"/>
            <w:shd w:val="clear" w:color="auto" w:fill="D9D9D9" w:themeFill="background1" w:themeFillShade="D9"/>
            <w:vAlign w:val="center"/>
          </w:tcPr>
          <w:p w14:paraId="6D4D1BF3" w14:textId="1A3E2B67" w:rsidR="00EA42CC" w:rsidRDefault="00EA42CC" w:rsidP="008E1001">
            <w:pPr>
              <w:jc w:val="center"/>
              <w:rPr>
                <w:rFonts w:ascii="Arial" w:hAnsi="Arial" w:cs="Arial"/>
                <w:b/>
                <w:bCs/>
                <w:sz w:val="20"/>
                <w:szCs w:val="20"/>
              </w:rPr>
            </w:pPr>
            <w:r>
              <w:rPr>
                <w:rFonts w:ascii="Arial" w:hAnsi="Arial" w:cs="Arial"/>
                <w:b/>
                <w:bCs/>
                <w:sz w:val="20"/>
                <w:szCs w:val="20"/>
              </w:rPr>
              <w:t>Proposal Section Reference</w:t>
            </w:r>
          </w:p>
        </w:tc>
        <w:tc>
          <w:tcPr>
            <w:tcW w:w="2790" w:type="dxa"/>
            <w:shd w:val="clear" w:color="auto" w:fill="D9D9D9" w:themeFill="background1" w:themeFillShade="D9"/>
            <w:vAlign w:val="center"/>
          </w:tcPr>
          <w:p w14:paraId="42363C8D" w14:textId="3070D717" w:rsidR="00EA42CC" w:rsidRDefault="00B701B4" w:rsidP="008E1001">
            <w:pPr>
              <w:jc w:val="center"/>
              <w:rPr>
                <w:rFonts w:ascii="Arial" w:hAnsi="Arial" w:cs="Arial"/>
                <w:b/>
                <w:bCs/>
                <w:sz w:val="20"/>
                <w:szCs w:val="20"/>
              </w:rPr>
            </w:pPr>
            <w:r>
              <w:rPr>
                <w:rFonts w:ascii="Arial" w:hAnsi="Arial" w:cs="Arial"/>
                <w:b/>
                <w:bCs/>
                <w:sz w:val="20"/>
                <w:szCs w:val="20"/>
              </w:rPr>
              <w:t>Confidential Information</w:t>
            </w:r>
          </w:p>
        </w:tc>
        <w:tc>
          <w:tcPr>
            <w:tcW w:w="2790" w:type="dxa"/>
            <w:shd w:val="clear" w:color="auto" w:fill="D9D9D9" w:themeFill="background1" w:themeFillShade="D9"/>
            <w:vAlign w:val="center"/>
          </w:tcPr>
          <w:p w14:paraId="35BDD00E" w14:textId="6F0240D1" w:rsidR="00EA42CC" w:rsidRDefault="00EA42CC" w:rsidP="008E1001">
            <w:pPr>
              <w:jc w:val="center"/>
              <w:rPr>
                <w:rFonts w:ascii="Arial" w:hAnsi="Arial" w:cs="Arial"/>
                <w:b/>
                <w:bCs/>
                <w:sz w:val="20"/>
                <w:szCs w:val="20"/>
              </w:rPr>
            </w:pPr>
            <w:r>
              <w:rPr>
                <w:rFonts w:ascii="Arial" w:hAnsi="Arial" w:cs="Arial"/>
                <w:b/>
                <w:bCs/>
                <w:sz w:val="20"/>
                <w:szCs w:val="20"/>
              </w:rPr>
              <w:t>Basis for Claim</w:t>
            </w:r>
          </w:p>
        </w:tc>
        <w:tc>
          <w:tcPr>
            <w:tcW w:w="2790" w:type="dxa"/>
            <w:shd w:val="clear" w:color="auto" w:fill="D9D9D9" w:themeFill="background1" w:themeFillShade="D9"/>
            <w:vAlign w:val="center"/>
          </w:tcPr>
          <w:p w14:paraId="4DE372F7" w14:textId="48C5F285" w:rsidR="00EA42CC" w:rsidRDefault="00E751B4" w:rsidP="008E1001">
            <w:pPr>
              <w:jc w:val="center"/>
              <w:rPr>
                <w:rFonts w:ascii="Arial" w:hAnsi="Arial" w:cs="Arial"/>
                <w:b/>
                <w:bCs/>
                <w:sz w:val="20"/>
                <w:szCs w:val="20"/>
              </w:rPr>
            </w:pPr>
            <w:r>
              <w:rPr>
                <w:rFonts w:ascii="Arial" w:hAnsi="Arial" w:cs="Arial"/>
                <w:b/>
                <w:bCs/>
                <w:sz w:val="20"/>
                <w:szCs w:val="20"/>
              </w:rPr>
              <w:t>Explanation</w:t>
            </w:r>
          </w:p>
        </w:tc>
      </w:tr>
      <w:tr w:rsidR="00EA42CC" w14:paraId="52B1E089" w14:textId="77777777" w:rsidTr="00260A4E">
        <w:trPr>
          <w:trHeight w:val="576"/>
        </w:trPr>
        <w:tc>
          <w:tcPr>
            <w:tcW w:w="1705" w:type="dxa"/>
            <w:shd w:val="clear" w:color="auto" w:fill="FFFFCC"/>
            <w:vAlign w:val="center"/>
          </w:tcPr>
          <w:p w14:paraId="60C0370A" w14:textId="77777777" w:rsidR="00EA42CC" w:rsidRDefault="00EA42CC" w:rsidP="008E1001">
            <w:pPr>
              <w:rPr>
                <w:rFonts w:ascii="Arial" w:hAnsi="Arial" w:cs="Arial"/>
                <w:b/>
                <w:bCs/>
                <w:sz w:val="20"/>
                <w:szCs w:val="20"/>
              </w:rPr>
            </w:pPr>
          </w:p>
        </w:tc>
        <w:tc>
          <w:tcPr>
            <w:tcW w:w="2790" w:type="dxa"/>
            <w:shd w:val="clear" w:color="auto" w:fill="FFFFCC"/>
            <w:vAlign w:val="center"/>
          </w:tcPr>
          <w:p w14:paraId="490C5B97" w14:textId="77777777" w:rsidR="00EA42CC" w:rsidRDefault="00EA42CC" w:rsidP="008E1001">
            <w:pPr>
              <w:rPr>
                <w:rFonts w:ascii="Arial" w:hAnsi="Arial" w:cs="Arial"/>
                <w:b/>
                <w:bCs/>
                <w:sz w:val="20"/>
                <w:szCs w:val="20"/>
              </w:rPr>
            </w:pPr>
          </w:p>
        </w:tc>
        <w:tc>
          <w:tcPr>
            <w:tcW w:w="2790" w:type="dxa"/>
            <w:shd w:val="clear" w:color="auto" w:fill="FFFFCC"/>
            <w:vAlign w:val="center"/>
          </w:tcPr>
          <w:p w14:paraId="7A228B57" w14:textId="77777777" w:rsidR="00EA42CC" w:rsidRDefault="00EA42CC" w:rsidP="008E1001">
            <w:pPr>
              <w:rPr>
                <w:rFonts w:ascii="Arial" w:hAnsi="Arial" w:cs="Arial"/>
                <w:b/>
                <w:bCs/>
                <w:sz w:val="20"/>
                <w:szCs w:val="20"/>
              </w:rPr>
            </w:pPr>
          </w:p>
        </w:tc>
        <w:tc>
          <w:tcPr>
            <w:tcW w:w="2790" w:type="dxa"/>
            <w:shd w:val="clear" w:color="auto" w:fill="FFFFCC"/>
            <w:vAlign w:val="center"/>
          </w:tcPr>
          <w:p w14:paraId="1A48807E" w14:textId="77777777" w:rsidR="00EA42CC" w:rsidRDefault="00EA42CC" w:rsidP="008E1001">
            <w:pPr>
              <w:rPr>
                <w:rFonts w:ascii="Arial" w:hAnsi="Arial" w:cs="Arial"/>
                <w:b/>
                <w:bCs/>
                <w:sz w:val="20"/>
                <w:szCs w:val="20"/>
              </w:rPr>
            </w:pPr>
          </w:p>
        </w:tc>
      </w:tr>
      <w:tr w:rsidR="00EA42CC" w14:paraId="39C6D30D" w14:textId="77777777" w:rsidTr="00260A4E">
        <w:trPr>
          <w:trHeight w:val="576"/>
        </w:trPr>
        <w:tc>
          <w:tcPr>
            <w:tcW w:w="1705" w:type="dxa"/>
            <w:shd w:val="clear" w:color="auto" w:fill="FFFFCC"/>
            <w:vAlign w:val="center"/>
          </w:tcPr>
          <w:p w14:paraId="0CFFD924" w14:textId="77777777" w:rsidR="00EA42CC" w:rsidRDefault="00EA42CC" w:rsidP="008E1001">
            <w:pPr>
              <w:rPr>
                <w:rFonts w:ascii="Arial" w:hAnsi="Arial" w:cs="Arial"/>
                <w:b/>
                <w:bCs/>
                <w:sz w:val="20"/>
                <w:szCs w:val="20"/>
              </w:rPr>
            </w:pPr>
          </w:p>
        </w:tc>
        <w:tc>
          <w:tcPr>
            <w:tcW w:w="2790" w:type="dxa"/>
            <w:shd w:val="clear" w:color="auto" w:fill="FFFFCC"/>
            <w:vAlign w:val="center"/>
          </w:tcPr>
          <w:p w14:paraId="4E39E6BC" w14:textId="77777777" w:rsidR="00EA42CC" w:rsidRDefault="00EA42CC" w:rsidP="008E1001">
            <w:pPr>
              <w:rPr>
                <w:rFonts w:ascii="Arial" w:hAnsi="Arial" w:cs="Arial"/>
                <w:b/>
                <w:bCs/>
                <w:sz w:val="20"/>
                <w:szCs w:val="20"/>
              </w:rPr>
            </w:pPr>
          </w:p>
        </w:tc>
        <w:tc>
          <w:tcPr>
            <w:tcW w:w="2790" w:type="dxa"/>
            <w:shd w:val="clear" w:color="auto" w:fill="FFFFCC"/>
            <w:vAlign w:val="center"/>
          </w:tcPr>
          <w:p w14:paraId="1E559E07" w14:textId="77777777" w:rsidR="00EA42CC" w:rsidRDefault="00EA42CC" w:rsidP="008E1001">
            <w:pPr>
              <w:rPr>
                <w:rFonts w:ascii="Arial" w:hAnsi="Arial" w:cs="Arial"/>
                <w:b/>
                <w:bCs/>
                <w:sz w:val="20"/>
                <w:szCs w:val="20"/>
              </w:rPr>
            </w:pPr>
          </w:p>
        </w:tc>
        <w:tc>
          <w:tcPr>
            <w:tcW w:w="2790" w:type="dxa"/>
            <w:shd w:val="clear" w:color="auto" w:fill="FFFFCC"/>
            <w:vAlign w:val="center"/>
          </w:tcPr>
          <w:p w14:paraId="559C4351" w14:textId="77777777" w:rsidR="00EA42CC" w:rsidRDefault="00EA42CC" w:rsidP="008E1001">
            <w:pPr>
              <w:rPr>
                <w:rFonts w:ascii="Arial" w:hAnsi="Arial" w:cs="Arial"/>
                <w:b/>
                <w:bCs/>
                <w:sz w:val="20"/>
                <w:szCs w:val="20"/>
              </w:rPr>
            </w:pPr>
          </w:p>
        </w:tc>
      </w:tr>
      <w:tr w:rsidR="00EA42CC" w14:paraId="0DF2E086" w14:textId="77777777" w:rsidTr="00260A4E">
        <w:trPr>
          <w:trHeight w:val="576"/>
        </w:trPr>
        <w:tc>
          <w:tcPr>
            <w:tcW w:w="1705" w:type="dxa"/>
            <w:shd w:val="clear" w:color="auto" w:fill="FFFFCC"/>
            <w:vAlign w:val="center"/>
          </w:tcPr>
          <w:p w14:paraId="1B9B60FB" w14:textId="77777777" w:rsidR="00EA42CC" w:rsidRDefault="00EA42CC" w:rsidP="008E1001">
            <w:pPr>
              <w:rPr>
                <w:rFonts w:ascii="Arial" w:hAnsi="Arial" w:cs="Arial"/>
                <w:b/>
                <w:bCs/>
                <w:sz w:val="20"/>
                <w:szCs w:val="20"/>
              </w:rPr>
            </w:pPr>
          </w:p>
        </w:tc>
        <w:tc>
          <w:tcPr>
            <w:tcW w:w="2790" w:type="dxa"/>
            <w:shd w:val="clear" w:color="auto" w:fill="FFFFCC"/>
            <w:vAlign w:val="center"/>
          </w:tcPr>
          <w:p w14:paraId="32E44D0F" w14:textId="77777777" w:rsidR="00EA42CC" w:rsidRDefault="00EA42CC" w:rsidP="008E1001">
            <w:pPr>
              <w:rPr>
                <w:rFonts w:ascii="Arial" w:hAnsi="Arial" w:cs="Arial"/>
                <w:b/>
                <w:bCs/>
                <w:sz w:val="20"/>
                <w:szCs w:val="20"/>
              </w:rPr>
            </w:pPr>
          </w:p>
        </w:tc>
        <w:tc>
          <w:tcPr>
            <w:tcW w:w="2790" w:type="dxa"/>
            <w:shd w:val="clear" w:color="auto" w:fill="FFFFCC"/>
            <w:vAlign w:val="center"/>
          </w:tcPr>
          <w:p w14:paraId="7B6D040C" w14:textId="77777777" w:rsidR="00EA42CC" w:rsidRDefault="00EA42CC" w:rsidP="008E1001">
            <w:pPr>
              <w:rPr>
                <w:rFonts w:ascii="Arial" w:hAnsi="Arial" w:cs="Arial"/>
                <w:b/>
                <w:bCs/>
                <w:sz w:val="20"/>
                <w:szCs w:val="20"/>
              </w:rPr>
            </w:pPr>
          </w:p>
        </w:tc>
        <w:tc>
          <w:tcPr>
            <w:tcW w:w="2790" w:type="dxa"/>
            <w:shd w:val="clear" w:color="auto" w:fill="FFFFCC"/>
            <w:vAlign w:val="center"/>
          </w:tcPr>
          <w:p w14:paraId="20414B21" w14:textId="77777777" w:rsidR="00EA42CC" w:rsidRDefault="00EA42CC" w:rsidP="008E1001">
            <w:pPr>
              <w:rPr>
                <w:rFonts w:ascii="Arial" w:hAnsi="Arial" w:cs="Arial"/>
                <w:b/>
                <w:bCs/>
                <w:sz w:val="20"/>
                <w:szCs w:val="20"/>
              </w:rPr>
            </w:pPr>
          </w:p>
        </w:tc>
      </w:tr>
      <w:tr w:rsidR="00EA42CC" w14:paraId="12CE304D" w14:textId="77777777" w:rsidTr="00260A4E">
        <w:trPr>
          <w:trHeight w:val="576"/>
        </w:trPr>
        <w:tc>
          <w:tcPr>
            <w:tcW w:w="1705" w:type="dxa"/>
            <w:shd w:val="clear" w:color="auto" w:fill="FFFFCC"/>
            <w:vAlign w:val="center"/>
          </w:tcPr>
          <w:p w14:paraId="399C2B01" w14:textId="77777777" w:rsidR="00EA42CC" w:rsidRDefault="00EA42CC" w:rsidP="008E1001">
            <w:pPr>
              <w:rPr>
                <w:rFonts w:ascii="Arial" w:hAnsi="Arial" w:cs="Arial"/>
                <w:b/>
                <w:bCs/>
                <w:sz w:val="20"/>
                <w:szCs w:val="20"/>
              </w:rPr>
            </w:pPr>
          </w:p>
        </w:tc>
        <w:tc>
          <w:tcPr>
            <w:tcW w:w="2790" w:type="dxa"/>
            <w:shd w:val="clear" w:color="auto" w:fill="FFFFCC"/>
            <w:vAlign w:val="center"/>
          </w:tcPr>
          <w:p w14:paraId="372A934A" w14:textId="77777777" w:rsidR="00EA42CC" w:rsidRDefault="00EA42CC" w:rsidP="008E1001">
            <w:pPr>
              <w:rPr>
                <w:rFonts w:ascii="Arial" w:hAnsi="Arial" w:cs="Arial"/>
                <w:b/>
                <w:bCs/>
                <w:sz w:val="20"/>
                <w:szCs w:val="20"/>
              </w:rPr>
            </w:pPr>
          </w:p>
        </w:tc>
        <w:tc>
          <w:tcPr>
            <w:tcW w:w="2790" w:type="dxa"/>
            <w:shd w:val="clear" w:color="auto" w:fill="FFFFCC"/>
            <w:vAlign w:val="center"/>
          </w:tcPr>
          <w:p w14:paraId="7761541F" w14:textId="77777777" w:rsidR="00EA42CC" w:rsidRDefault="00EA42CC" w:rsidP="008E1001">
            <w:pPr>
              <w:rPr>
                <w:rFonts w:ascii="Arial" w:hAnsi="Arial" w:cs="Arial"/>
                <w:b/>
                <w:bCs/>
                <w:sz w:val="20"/>
                <w:szCs w:val="20"/>
              </w:rPr>
            </w:pPr>
          </w:p>
        </w:tc>
        <w:tc>
          <w:tcPr>
            <w:tcW w:w="2790" w:type="dxa"/>
            <w:shd w:val="clear" w:color="auto" w:fill="FFFFCC"/>
            <w:vAlign w:val="center"/>
          </w:tcPr>
          <w:p w14:paraId="6BE52C16" w14:textId="77777777" w:rsidR="00EA42CC" w:rsidRDefault="00EA42CC" w:rsidP="008E1001">
            <w:pPr>
              <w:rPr>
                <w:rFonts w:ascii="Arial" w:hAnsi="Arial" w:cs="Arial"/>
                <w:b/>
                <w:bCs/>
                <w:sz w:val="20"/>
                <w:szCs w:val="20"/>
              </w:rPr>
            </w:pPr>
          </w:p>
        </w:tc>
      </w:tr>
      <w:tr w:rsidR="00EA42CC" w14:paraId="5D6CC530" w14:textId="77777777" w:rsidTr="00260A4E">
        <w:trPr>
          <w:trHeight w:val="576"/>
        </w:trPr>
        <w:tc>
          <w:tcPr>
            <w:tcW w:w="1705" w:type="dxa"/>
            <w:shd w:val="clear" w:color="auto" w:fill="FFFFCC"/>
            <w:vAlign w:val="center"/>
          </w:tcPr>
          <w:p w14:paraId="0B1FADAD" w14:textId="77777777" w:rsidR="00EA42CC" w:rsidRDefault="00EA42CC" w:rsidP="008E1001">
            <w:pPr>
              <w:rPr>
                <w:rFonts w:ascii="Arial" w:hAnsi="Arial" w:cs="Arial"/>
                <w:b/>
                <w:bCs/>
                <w:sz w:val="20"/>
                <w:szCs w:val="20"/>
              </w:rPr>
            </w:pPr>
          </w:p>
        </w:tc>
        <w:tc>
          <w:tcPr>
            <w:tcW w:w="2790" w:type="dxa"/>
            <w:shd w:val="clear" w:color="auto" w:fill="FFFFCC"/>
            <w:vAlign w:val="center"/>
          </w:tcPr>
          <w:p w14:paraId="5956860F" w14:textId="77777777" w:rsidR="00EA42CC" w:rsidRDefault="00EA42CC" w:rsidP="008E1001">
            <w:pPr>
              <w:rPr>
                <w:rFonts w:ascii="Arial" w:hAnsi="Arial" w:cs="Arial"/>
                <w:b/>
                <w:bCs/>
                <w:sz w:val="20"/>
                <w:szCs w:val="20"/>
              </w:rPr>
            </w:pPr>
          </w:p>
        </w:tc>
        <w:tc>
          <w:tcPr>
            <w:tcW w:w="2790" w:type="dxa"/>
            <w:shd w:val="clear" w:color="auto" w:fill="FFFFCC"/>
            <w:vAlign w:val="center"/>
          </w:tcPr>
          <w:p w14:paraId="6761E0D6" w14:textId="77777777" w:rsidR="00EA42CC" w:rsidRDefault="00EA42CC" w:rsidP="008E1001">
            <w:pPr>
              <w:rPr>
                <w:rFonts w:ascii="Arial" w:hAnsi="Arial" w:cs="Arial"/>
                <w:b/>
                <w:bCs/>
                <w:sz w:val="20"/>
                <w:szCs w:val="20"/>
              </w:rPr>
            </w:pPr>
          </w:p>
        </w:tc>
        <w:tc>
          <w:tcPr>
            <w:tcW w:w="2790" w:type="dxa"/>
            <w:shd w:val="clear" w:color="auto" w:fill="FFFFCC"/>
            <w:vAlign w:val="center"/>
          </w:tcPr>
          <w:p w14:paraId="30FB6775" w14:textId="77777777" w:rsidR="00EA42CC" w:rsidRDefault="00EA42CC" w:rsidP="008E1001">
            <w:pPr>
              <w:rPr>
                <w:rFonts w:ascii="Arial" w:hAnsi="Arial" w:cs="Arial"/>
                <w:b/>
                <w:bCs/>
                <w:sz w:val="20"/>
                <w:szCs w:val="20"/>
              </w:rPr>
            </w:pPr>
          </w:p>
        </w:tc>
      </w:tr>
    </w:tbl>
    <w:p w14:paraId="471E9743" w14:textId="6B5E18A5" w:rsidR="0078551A" w:rsidRPr="0078551A" w:rsidRDefault="0078551A" w:rsidP="0078551A">
      <w:pPr>
        <w:spacing w:before="80"/>
        <w:rPr>
          <w:rFonts w:ascii="Arial" w:hAnsi="Arial" w:cs="Arial"/>
          <w:sz w:val="16"/>
          <w:szCs w:val="16"/>
        </w:rPr>
      </w:pPr>
      <w:r w:rsidRPr="00306113">
        <w:rPr>
          <w:rFonts w:ascii="Arial" w:hAnsi="Arial" w:cs="Arial"/>
          <w:sz w:val="16"/>
          <w:szCs w:val="16"/>
        </w:rPr>
        <w:t>[</w:t>
      </w:r>
      <w:r w:rsidRPr="00365181">
        <w:rPr>
          <w:rFonts w:ascii="Arial" w:hAnsi="Arial" w:cs="Arial"/>
          <w:color w:val="FF0000"/>
          <w:sz w:val="16"/>
          <w:szCs w:val="16"/>
        </w:rPr>
        <w:t>Add additional rows as needed.</w:t>
      </w:r>
      <w:r w:rsidRPr="00306113">
        <w:rPr>
          <w:rFonts w:ascii="Arial" w:hAnsi="Arial" w:cs="Arial"/>
          <w:sz w:val="16"/>
          <w:szCs w:val="16"/>
        </w:rPr>
        <w:t>]</w:t>
      </w:r>
    </w:p>
    <w:p w14:paraId="3A91EE81" w14:textId="77777777" w:rsidR="0078551A" w:rsidRDefault="0078551A">
      <w:pPr>
        <w:rPr>
          <w:rFonts w:ascii="Arial" w:hAnsi="Arial" w:cs="Arial"/>
          <w:b/>
          <w:bCs/>
          <w:sz w:val="20"/>
          <w:szCs w:val="20"/>
          <w:u w:val="single"/>
        </w:rPr>
      </w:pPr>
      <w:r>
        <w:rPr>
          <w:rFonts w:ascii="Arial" w:hAnsi="Arial" w:cs="Arial"/>
          <w:b/>
          <w:bCs/>
          <w:sz w:val="20"/>
          <w:szCs w:val="20"/>
          <w:u w:val="single"/>
        </w:rPr>
        <w:br w:type="page"/>
      </w:r>
    </w:p>
    <w:p w14:paraId="68D9B32D" w14:textId="5701B985" w:rsidR="00627529" w:rsidRPr="0078551A" w:rsidRDefault="0078551A" w:rsidP="00627529">
      <w:pPr>
        <w:rPr>
          <w:rFonts w:ascii="Arial" w:hAnsi="Arial" w:cs="Arial"/>
          <w:b/>
          <w:bCs/>
          <w:sz w:val="20"/>
          <w:szCs w:val="20"/>
          <w:u w:val="single"/>
        </w:rPr>
      </w:pPr>
      <w:r w:rsidRPr="0078551A">
        <w:rPr>
          <w:rFonts w:ascii="Arial" w:hAnsi="Arial" w:cs="Arial"/>
          <w:b/>
          <w:bCs/>
          <w:sz w:val="20"/>
          <w:szCs w:val="20"/>
          <w:u w:val="single"/>
        </w:rPr>
        <w:lastRenderedPageBreak/>
        <w:t>S</w:t>
      </w:r>
      <w:r w:rsidR="001745F1">
        <w:rPr>
          <w:rFonts w:ascii="Arial" w:hAnsi="Arial" w:cs="Arial"/>
          <w:b/>
          <w:bCs/>
          <w:sz w:val="20"/>
          <w:szCs w:val="20"/>
          <w:u w:val="single"/>
        </w:rPr>
        <w:t>ignature</w:t>
      </w:r>
    </w:p>
    <w:p w14:paraId="02BBA9C1" w14:textId="5C8831FD" w:rsidR="00627529" w:rsidRDefault="00627529" w:rsidP="0078551A">
      <w:pPr>
        <w:spacing w:after="240"/>
        <w:rPr>
          <w:rFonts w:ascii="Arial" w:hAnsi="Arial" w:cs="Arial"/>
          <w:sz w:val="20"/>
          <w:szCs w:val="20"/>
        </w:rPr>
      </w:pPr>
      <w:r>
        <w:rPr>
          <w:rFonts w:ascii="Arial" w:hAnsi="Arial" w:cs="Arial"/>
          <w:sz w:val="20"/>
          <w:szCs w:val="20"/>
        </w:rPr>
        <w:t xml:space="preserve">By signing below, the undersigned </w:t>
      </w:r>
      <w:r w:rsidR="0071152F">
        <w:rPr>
          <w:rFonts w:ascii="Arial" w:hAnsi="Arial" w:cs="Arial"/>
          <w:sz w:val="20"/>
          <w:szCs w:val="20"/>
        </w:rPr>
        <w:t>certifies under penalty of perjury</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r w:rsidRPr="00932A72">
        <w:rPr>
          <w:rFonts w:ascii="Arial" w:hAnsi="Arial" w:cs="Arial"/>
          <w:sz w:val="20"/>
          <w:szCs w:val="20"/>
        </w:rPr>
        <w:t xml:space="preserve">made </w:t>
      </w:r>
      <w:r>
        <w:rPr>
          <w:rFonts w:ascii="Arial" w:hAnsi="Arial" w:cs="Arial"/>
          <w:sz w:val="20"/>
          <w:szCs w:val="20"/>
        </w:rPr>
        <w:t xml:space="preserve">and </w:t>
      </w:r>
      <w:r w:rsidR="0032767F">
        <w:rPr>
          <w:rFonts w:ascii="Arial" w:hAnsi="Arial" w:cs="Arial"/>
          <w:sz w:val="20"/>
          <w:szCs w:val="20"/>
        </w:rPr>
        <w:t xml:space="preserve">the </w:t>
      </w:r>
      <w:r>
        <w:rPr>
          <w:rFonts w:ascii="Arial" w:hAnsi="Arial" w:cs="Arial"/>
          <w:sz w:val="20"/>
          <w:szCs w:val="20"/>
        </w:rPr>
        <w:t>information provided</w:t>
      </w:r>
      <w:r w:rsidR="0032767F">
        <w:rPr>
          <w:rFonts w:ascii="Arial" w:hAnsi="Arial" w:cs="Arial"/>
          <w:sz w:val="20"/>
          <w:szCs w:val="20"/>
        </w:rPr>
        <w:t xml:space="preserve"> herein</w:t>
      </w:r>
      <w:r>
        <w:rPr>
          <w:rFonts w:ascii="Arial" w:hAnsi="Arial" w:cs="Arial"/>
          <w:sz w:val="20"/>
          <w:szCs w:val="20"/>
        </w:rPr>
        <w:t xml:space="preserve"> are</w:t>
      </w:r>
      <w:r w:rsidRPr="002F0500">
        <w:rPr>
          <w:rFonts w:ascii="Arial" w:hAnsi="Arial" w:cs="Arial"/>
          <w:sz w:val="20"/>
          <w:szCs w:val="20"/>
        </w:rPr>
        <w:t xml:space="preserve"> true</w:t>
      </w:r>
      <w:r w:rsidR="0071152F">
        <w:rPr>
          <w:rFonts w:ascii="Arial" w:hAnsi="Arial" w:cs="Arial"/>
          <w:sz w:val="20"/>
          <w:szCs w:val="20"/>
        </w:rPr>
        <w:t xml:space="preserve"> and </w:t>
      </w:r>
      <w:r w:rsidRPr="002F0500">
        <w:rPr>
          <w:rFonts w:ascii="Arial" w:hAnsi="Arial" w:cs="Arial"/>
          <w:sz w:val="20"/>
          <w:szCs w:val="20"/>
        </w:rPr>
        <w:t xml:space="preserve">correct and </w:t>
      </w:r>
      <w:r w:rsidR="0071152F">
        <w:rPr>
          <w:rFonts w:ascii="Arial" w:hAnsi="Arial" w:cs="Arial"/>
          <w:sz w:val="20"/>
          <w:szCs w:val="20"/>
        </w:rPr>
        <w:t>may be relied upon by the Lead State</w:t>
      </w:r>
      <w:r w:rsidRPr="002F0500">
        <w:rPr>
          <w:rFonts w:ascii="Arial" w:hAnsi="Arial" w:cs="Arial"/>
          <w:sz w:val="20"/>
          <w:szCs w:val="20"/>
        </w:rPr>
        <w:t xml:space="preserve"> for purposes of </w:t>
      </w:r>
      <w:r w:rsidR="0032767F">
        <w:rPr>
          <w:rFonts w:ascii="Arial" w:hAnsi="Arial" w:cs="Arial"/>
          <w:sz w:val="20"/>
          <w:szCs w:val="20"/>
        </w:rPr>
        <w:t xml:space="preserve">determining </w:t>
      </w:r>
      <w:r w:rsidR="004E462D">
        <w:rPr>
          <w:rFonts w:ascii="Arial" w:hAnsi="Arial" w:cs="Arial"/>
          <w:sz w:val="20"/>
          <w:szCs w:val="20"/>
        </w:rPr>
        <w:t xml:space="preserve">the validity of Offeror’s claim(s). </w:t>
      </w:r>
      <w:r w:rsidR="009A1F11">
        <w:rPr>
          <w:rFonts w:ascii="Arial" w:hAnsi="Arial" w:cs="Arial"/>
          <w:sz w:val="20"/>
          <w:szCs w:val="20"/>
        </w:rPr>
        <w:t>Offeror understands that s</w:t>
      </w:r>
      <w:r w:rsidR="009A1F11" w:rsidRPr="009A1F11">
        <w:rPr>
          <w:rFonts w:ascii="Arial" w:hAnsi="Arial" w:cs="Arial"/>
          <w:sz w:val="20"/>
          <w:szCs w:val="20"/>
        </w:rPr>
        <w:t xml:space="preserve">ubmission of a Claim of Business Confidentiality does not guarantee that information claimed by Offeror as confidential, proprietary, or protected will not be subject to disclosure in accordance with </w:t>
      </w:r>
      <w:r w:rsidR="00B65462">
        <w:rPr>
          <w:rFonts w:ascii="Arial" w:hAnsi="Arial" w:cs="Arial"/>
          <w:sz w:val="20"/>
          <w:szCs w:val="20"/>
        </w:rPr>
        <w:t>applicable</w:t>
      </w:r>
      <w:r w:rsidR="009A1F11" w:rsidRPr="009A1F11">
        <w:rPr>
          <w:rFonts w:ascii="Arial" w:hAnsi="Arial" w:cs="Arial"/>
          <w:sz w:val="20"/>
          <w:szCs w:val="20"/>
        </w:rPr>
        <w:t xml:space="preserve"> public information laws, rules, and policies.</w:t>
      </w:r>
      <w:r w:rsidR="009A1F11">
        <w:rPr>
          <w:rFonts w:ascii="Arial" w:hAnsi="Arial" w:cs="Arial"/>
          <w:sz w:val="20"/>
          <w:szCs w:val="20"/>
        </w:rPr>
        <w:t xml:space="preserve"> </w:t>
      </w:r>
      <w:r w:rsidR="00E00631">
        <w:rPr>
          <w:rFonts w:ascii="Arial" w:hAnsi="Arial" w:cs="Arial"/>
          <w:sz w:val="20"/>
          <w:szCs w:val="20"/>
        </w:rPr>
        <w:t xml:space="preserve">Offeror </w:t>
      </w:r>
      <w:r w:rsidR="009A1F11">
        <w:rPr>
          <w:rFonts w:ascii="Arial" w:hAnsi="Arial" w:cs="Arial"/>
          <w:sz w:val="20"/>
          <w:szCs w:val="20"/>
        </w:rPr>
        <w:t xml:space="preserve">further </w:t>
      </w:r>
      <w:r w:rsidR="009D7D49">
        <w:rPr>
          <w:rFonts w:ascii="Arial" w:hAnsi="Arial" w:cs="Arial"/>
          <w:sz w:val="20"/>
          <w:szCs w:val="20"/>
        </w:rPr>
        <w:t>agrees</w:t>
      </w:r>
      <w:r w:rsidR="00E00631">
        <w:rPr>
          <w:rFonts w:ascii="Arial" w:hAnsi="Arial" w:cs="Arial"/>
          <w:sz w:val="20"/>
          <w:szCs w:val="20"/>
        </w:rPr>
        <w:t xml:space="preserve"> that i</w:t>
      </w:r>
      <w:r w:rsidR="0071152F" w:rsidRPr="004E1882">
        <w:rPr>
          <w:rFonts w:ascii="Arial" w:hAnsi="Arial" w:cs="Arial"/>
          <w:sz w:val="20"/>
          <w:szCs w:val="20"/>
        </w:rPr>
        <w:t>f Offeror</w:t>
      </w:r>
      <w:r w:rsidR="00B65462" w:rsidRPr="00B65462">
        <w:t xml:space="preserve"> </w:t>
      </w:r>
      <w:r w:rsidR="00B65462" w:rsidRPr="00B65462">
        <w:rPr>
          <w:rFonts w:ascii="Arial" w:hAnsi="Arial" w:cs="Arial"/>
          <w:sz w:val="20"/>
          <w:szCs w:val="20"/>
        </w:rPr>
        <w:t>fails to submit a redacted copy of Offeror’s proposal, or fails to claim information as confidential, proprietary, or protected in compliance with this RFP, Offeror releases the Lead State, NASPO, NASPO members, and entities represented on the Multistate Sourcing Team from any obligation to keep the information confidential and waives all claims of liability arising from disclosure of the information.</w:t>
      </w:r>
    </w:p>
    <w:p w14:paraId="746C13DF" w14:textId="1A687DDA" w:rsidR="00627529" w:rsidRDefault="0078551A" w:rsidP="00627529">
      <w:pPr>
        <w:rPr>
          <w:rFonts w:ascii="Arial" w:hAnsi="Arial" w:cs="Arial"/>
          <w:b/>
          <w:bCs/>
          <w:sz w:val="20"/>
          <w:szCs w:val="20"/>
        </w:rPr>
      </w:pPr>
      <w:r>
        <w:rPr>
          <w:rFonts w:ascii="Arial" w:hAnsi="Arial" w:cs="Arial"/>
          <w:b/>
          <w:bCs/>
          <w:sz w:val="20"/>
          <w:szCs w:val="20"/>
        </w:rPr>
        <w:t>OFFEROR:</w:t>
      </w:r>
    </w:p>
    <w:p w14:paraId="178B5786" w14:textId="77777777" w:rsidR="0078551A" w:rsidRPr="0078551A" w:rsidRDefault="0078551A" w:rsidP="00627529">
      <w:pPr>
        <w:rPr>
          <w:rFonts w:ascii="Arial" w:hAnsi="Arial" w:cs="Arial"/>
          <w:b/>
          <w:bCs/>
          <w:sz w:val="20"/>
          <w:szCs w:val="20"/>
        </w:rPr>
      </w:pPr>
    </w:p>
    <w:p w14:paraId="12BFE92C" w14:textId="77777777" w:rsidR="0078551A" w:rsidRPr="007872A2" w:rsidRDefault="0078551A" w:rsidP="0078551A">
      <w:pPr>
        <w:contextualSpacing/>
        <w:rPr>
          <w:rFonts w:ascii="Arial" w:hAnsi="Arial" w:cs="Arial"/>
          <w:sz w:val="20"/>
          <w:szCs w:val="20"/>
        </w:rPr>
      </w:pPr>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__________________________________________</w:t>
      </w:r>
    </w:p>
    <w:p w14:paraId="6760EA3D" w14:textId="77777777" w:rsidR="0078551A" w:rsidRPr="003D137D" w:rsidRDefault="0078551A" w:rsidP="0078551A">
      <w:pPr>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Date</w:t>
      </w:r>
    </w:p>
    <w:p w14:paraId="0C071B47" w14:textId="77777777" w:rsidR="0078551A" w:rsidRDefault="0078551A" w:rsidP="0078551A">
      <w:pPr>
        <w:rPr>
          <w:rFonts w:ascii="Arial" w:hAnsi="Arial" w:cs="Arial"/>
          <w:sz w:val="20"/>
          <w:szCs w:val="20"/>
        </w:rPr>
      </w:pPr>
    </w:p>
    <w:p w14:paraId="07AE229A" w14:textId="77777777" w:rsidR="0078551A" w:rsidRDefault="0078551A" w:rsidP="0078551A">
      <w:pPr>
        <w:contextualSpacing/>
        <w:rPr>
          <w:rFonts w:ascii="Arial" w:hAnsi="Arial" w:cs="Arial"/>
          <w:sz w:val="20"/>
          <w:szCs w:val="20"/>
        </w:rPr>
      </w:pPr>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__________________________________________</w:t>
      </w:r>
    </w:p>
    <w:p w14:paraId="3E721D13" w14:textId="77777777" w:rsidR="0078551A" w:rsidRPr="003D137D" w:rsidRDefault="0078551A" w:rsidP="0078551A">
      <w:pPr>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Title</w:t>
      </w:r>
    </w:p>
    <w:p w14:paraId="3AD24568" w14:textId="77777777" w:rsidR="0078551A" w:rsidRDefault="0078551A" w:rsidP="0078551A">
      <w:pPr>
        <w:rPr>
          <w:rFonts w:ascii="Arial" w:hAnsi="Arial" w:cs="Arial"/>
          <w:sz w:val="20"/>
          <w:szCs w:val="20"/>
        </w:rPr>
      </w:pPr>
    </w:p>
    <w:p w14:paraId="2FBD8903" w14:textId="77777777" w:rsidR="0078551A" w:rsidRPr="007872A2" w:rsidRDefault="0078551A" w:rsidP="0078551A">
      <w:pPr>
        <w:contextualSpacing/>
        <w:rPr>
          <w:rFonts w:ascii="Arial" w:hAnsi="Arial" w:cs="Arial"/>
          <w:sz w:val="20"/>
          <w:szCs w:val="20"/>
        </w:rPr>
      </w:pPr>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__________________________________________</w:t>
      </w:r>
    </w:p>
    <w:p w14:paraId="153E16F4" w14:textId="77777777" w:rsidR="0078551A" w:rsidRPr="007872A2" w:rsidRDefault="0078551A" w:rsidP="0078551A">
      <w:pPr>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Phone Number</w:t>
      </w:r>
    </w:p>
    <w:sectPr w:rsidR="0078551A" w:rsidRPr="007872A2" w:rsidSect="001A7E43">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A31DD" w14:textId="77777777" w:rsidR="0099302B" w:rsidRDefault="0099302B" w:rsidP="007922CE">
      <w:pPr>
        <w:spacing w:after="0" w:line="240" w:lineRule="auto"/>
      </w:pPr>
      <w:r>
        <w:separator/>
      </w:r>
    </w:p>
  </w:endnote>
  <w:endnote w:type="continuationSeparator" w:id="0">
    <w:p w14:paraId="2FC3A996" w14:textId="77777777" w:rsidR="0099302B" w:rsidRDefault="0099302B"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15061E21"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2C4E92">
              <w:rPr>
                <w:rFonts w:ascii="Barlow" w:hAnsi="Barlow"/>
                <w:b/>
                <w:bCs/>
                <w:noProof/>
                <w:sz w:val="20"/>
                <w:szCs w:val="20"/>
              </w:rPr>
              <w:t>1</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2C4E92">
              <w:rPr>
                <w:rFonts w:ascii="Barlow" w:hAnsi="Barlow"/>
                <w:b/>
                <w:bCs/>
                <w:noProof/>
                <w:sz w:val="20"/>
                <w:szCs w:val="20"/>
              </w:rPr>
              <w:t>3</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705A982D" w:rsidR="004275A3" w:rsidRDefault="00EB1834" w:rsidP="00AF75E5">
            <w:pPr>
              <w:pStyle w:val="Footer"/>
              <w:tabs>
                <w:tab w:val="clear" w:pos="4680"/>
                <w:tab w:val="left" w:pos="0"/>
              </w:tabs>
            </w:pPr>
            <w:r w:rsidRPr="00693BB7">
              <w:rPr>
                <w:rFonts w:ascii="Barlow" w:hAnsi="Barlow"/>
                <w:sz w:val="20"/>
                <w:szCs w:val="20"/>
              </w:rPr>
              <w:t xml:space="preserve">Attachment </w:t>
            </w:r>
            <w:r w:rsidR="005F4F6E">
              <w:rPr>
                <w:rFonts w:ascii="Barlow" w:hAnsi="Barlow"/>
                <w:sz w:val="20"/>
                <w:szCs w:val="20"/>
              </w:rPr>
              <w:t>K</w:t>
            </w:r>
            <w:r w:rsidR="005F4F6E">
              <w:rPr>
                <w:rFonts w:ascii="Arial" w:hAnsi="Arial" w:cs="Arial"/>
                <w:sz w:val="20"/>
                <w:szCs w:val="20"/>
              </w:rPr>
              <w:t xml:space="preserve"> – </w:t>
            </w:r>
            <w:r w:rsidR="00540BA4">
              <w:rPr>
                <w:rFonts w:ascii="Barlow" w:hAnsi="Barlow"/>
                <w:sz w:val="20"/>
                <w:szCs w:val="20"/>
              </w:rPr>
              <w:t>CLAIM OF BUSINESS CONFIDENTIALITY</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4E6369"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199EB" w14:textId="77777777" w:rsidR="0099302B" w:rsidRDefault="0099302B" w:rsidP="007922CE">
      <w:pPr>
        <w:spacing w:after="0" w:line="240" w:lineRule="auto"/>
      </w:pPr>
      <w:r>
        <w:separator/>
      </w:r>
    </w:p>
  </w:footnote>
  <w:footnote w:type="continuationSeparator" w:id="0">
    <w:p w14:paraId="07BF45B9" w14:textId="77777777" w:rsidR="0099302B" w:rsidRDefault="0099302B"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99D72" w14:textId="77777777" w:rsidR="00BC0256" w:rsidRPr="00B95CD6" w:rsidRDefault="00BC0256" w:rsidP="00BC0256">
    <w:pPr>
      <w:pStyle w:val="Header"/>
      <w:tabs>
        <w:tab w:val="clear" w:pos="4680"/>
      </w:tabs>
      <w:rPr>
        <w:rStyle w:val="Strong"/>
        <w:rFonts w:ascii="Barlow" w:hAnsi="Barlow"/>
        <w:caps w:val="0"/>
        <w:color w:val="3B3838" w:themeColor="background2" w:themeShade="40"/>
        <w:sz w:val="20"/>
        <w:szCs w:val="20"/>
      </w:rPr>
    </w:pPr>
    <w:bookmarkStart w:id="1" w:name="_Hlk164260425"/>
    <w:r>
      <w:rPr>
        <w:noProof/>
      </w:rPr>
      <w:drawing>
        <wp:anchor distT="0" distB="0" distL="114300" distR="114300" simplePos="0" relativeHeight="251666432" behindDoc="0" locked="0" layoutInCell="1" allowOverlap="1" wp14:anchorId="39FB9958" wp14:editId="0436A4BB">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3F5A52A8" wp14:editId="0721BDC4">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0D49FB2E" w14:textId="35DDAF22" w:rsidR="00BC0256" w:rsidRDefault="00A24DAB" w:rsidP="00BC0256">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BC0256" w:rsidRPr="00CB578F">
      <w:rPr>
        <w:rStyle w:val="Strong"/>
        <w:rFonts w:ascii="Barlow" w:hAnsi="Barlow"/>
        <w:caps w:val="0"/>
        <w:sz w:val="20"/>
        <w:szCs w:val="20"/>
      </w:rPr>
      <w:t>Interpreting and Translating Services</w:t>
    </w:r>
  </w:p>
  <w:p w14:paraId="6A35CDBE" w14:textId="77777777" w:rsidR="00BC0256" w:rsidRDefault="00BC0256" w:rsidP="00BC0256">
    <w:pPr>
      <w:spacing w:line="240" w:lineRule="auto"/>
      <w:contextualSpacing/>
      <w:rPr>
        <w:rStyle w:val="Strong"/>
        <w:rFonts w:ascii="Barlow" w:hAnsi="Barlow"/>
        <w:caps w:val="0"/>
        <w:sz w:val="20"/>
        <w:szCs w:val="20"/>
      </w:rPr>
    </w:pPr>
  </w:p>
  <w:p w14:paraId="2D22D2CB" w14:textId="77777777" w:rsidR="00BC0256" w:rsidRPr="00B95CD6" w:rsidRDefault="00BC0256" w:rsidP="00BC0256">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2BFD92F5" w14:textId="77777777" w:rsidR="00BC0256" w:rsidRPr="00B95CD6" w:rsidRDefault="00BC0256" w:rsidP="00BC0256">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bookmarkEnd w:id="1"/>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DFB2DC6"/>
    <w:multiLevelType w:val="multilevel"/>
    <w:tmpl w:val="63729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464B656C"/>
    <w:multiLevelType w:val="hybridMultilevel"/>
    <w:tmpl w:val="D1E4A0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5CF1"/>
    <w:multiLevelType w:val="hybridMultilevel"/>
    <w:tmpl w:val="AFCC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7AE3170"/>
    <w:multiLevelType w:val="hybridMultilevel"/>
    <w:tmpl w:val="A4EECB44"/>
    <w:lvl w:ilvl="0" w:tplc="7F7897CC">
      <w:start w:val="1"/>
      <w:numFmt w:val="decimal"/>
      <w:lvlText w:val="%1."/>
      <w:lvlJc w:val="left"/>
      <w:pPr>
        <w:ind w:left="1440" w:hanging="360"/>
      </w:pPr>
    </w:lvl>
    <w:lvl w:ilvl="1" w:tplc="0B2ABFB0">
      <w:start w:val="1"/>
      <w:numFmt w:val="decimal"/>
      <w:lvlText w:val="%2."/>
      <w:lvlJc w:val="left"/>
      <w:pPr>
        <w:ind w:left="1440" w:hanging="360"/>
      </w:pPr>
    </w:lvl>
    <w:lvl w:ilvl="2" w:tplc="602E5AAC">
      <w:start w:val="1"/>
      <w:numFmt w:val="decimal"/>
      <w:lvlText w:val="%3."/>
      <w:lvlJc w:val="left"/>
      <w:pPr>
        <w:ind w:left="1440" w:hanging="360"/>
      </w:pPr>
    </w:lvl>
    <w:lvl w:ilvl="3" w:tplc="F1087E9A">
      <w:start w:val="1"/>
      <w:numFmt w:val="decimal"/>
      <w:lvlText w:val="%4."/>
      <w:lvlJc w:val="left"/>
      <w:pPr>
        <w:ind w:left="1440" w:hanging="360"/>
      </w:pPr>
    </w:lvl>
    <w:lvl w:ilvl="4" w:tplc="45BEE4C6">
      <w:start w:val="1"/>
      <w:numFmt w:val="decimal"/>
      <w:lvlText w:val="%5."/>
      <w:lvlJc w:val="left"/>
      <w:pPr>
        <w:ind w:left="1440" w:hanging="360"/>
      </w:pPr>
    </w:lvl>
    <w:lvl w:ilvl="5" w:tplc="2AD6AD9C">
      <w:start w:val="1"/>
      <w:numFmt w:val="decimal"/>
      <w:lvlText w:val="%6."/>
      <w:lvlJc w:val="left"/>
      <w:pPr>
        <w:ind w:left="1440" w:hanging="360"/>
      </w:pPr>
    </w:lvl>
    <w:lvl w:ilvl="6" w:tplc="A5AA174E">
      <w:start w:val="1"/>
      <w:numFmt w:val="decimal"/>
      <w:lvlText w:val="%7."/>
      <w:lvlJc w:val="left"/>
      <w:pPr>
        <w:ind w:left="1440" w:hanging="360"/>
      </w:pPr>
    </w:lvl>
    <w:lvl w:ilvl="7" w:tplc="60B689D0">
      <w:start w:val="1"/>
      <w:numFmt w:val="decimal"/>
      <w:lvlText w:val="%8."/>
      <w:lvlJc w:val="left"/>
      <w:pPr>
        <w:ind w:left="1440" w:hanging="360"/>
      </w:pPr>
    </w:lvl>
    <w:lvl w:ilvl="8" w:tplc="5114EF14">
      <w:start w:val="1"/>
      <w:numFmt w:val="decimal"/>
      <w:lvlText w:val="%9."/>
      <w:lvlJc w:val="left"/>
      <w:pPr>
        <w:ind w:left="1440" w:hanging="360"/>
      </w:pPr>
    </w:lvl>
  </w:abstractNum>
  <w:num w:numId="1" w16cid:durableId="1106466359">
    <w:abstractNumId w:val="10"/>
  </w:num>
  <w:num w:numId="2" w16cid:durableId="1996252767">
    <w:abstractNumId w:val="8"/>
  </w:num>
  <w:num w:numId="3" w16cid:durableId="941183246">
    <w:abstractNumId w:val="4"/>
  </w:num>
  <w:num w:numId="4" w16cid:durableId="1613974739">
    <w:abstractNumId w:val="1"/>
  </w:num>
  <w:num w:numId="5" w16cid:durableId="1285193664">
    <w:abstractNumId w:val="0"/>
  </w:num>
  <w:num w:numId="6" w16cid:durableId="1781030522">
    <w:abstractNumId w:val="2"/>
  </w:num>
  <w:num w:numId="7" w16cid:durableId="493300602">
    <w:abstractNumId w:val="7"/>
  </w:num>
  <w:num w:numId="8" w16cid:durableId="1082526267">
    <w:abstractNumId w:val="5"/>
  </w:num>
  <w:num w:numId="9" w16cid:durableId="1645744394">
    <w:abstractNumId w:val="6"/>
  </w:num>
  <w:num w:numId="10" w16cid:durableId="86467639">
    <w:abstractNumId w:val="9"/>
  </w:num>
  <w:num w:numId="11" w16cid:durableId="1690448661">
    <w:abstractNumId w:val="11"/>
  </w:num>
  <w:num w:numId="12" w16cid:durableId="934947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42BC"/>
    <w:rsid w:val="00007DB0"/>
    <w:rsid w:val="00010222"/>
    <w:rsid w:val="00011F23"/>
    <w:rsid w:val="00012ABD"/>
    <w:rsid w:val="00021CB6"/>
    <w:rsid w:val="00023257"/>
    <w:rsid w:val="00023943"/>
    <w:rsid w:val="0002784F"/>
    <w:rsid w:val="00033A5B"/>
    <w:rsid w:val="00036AC2"/>
    <w:rsid w:val="00043FBF"/>
    <w:rsid w:val="0005252E"/>
    <w:rsid w:val="00052B09"/>
    <w:rsid w:val="0006497E"/>
    <w:rsid w:val="000727FE"/>
    <w:rsid w:val="00083BB5"/>
    <w:rsid w:val="000A47D9"/>
    <w:rsid w:val="000B115E"/>
    <w:rsid w:val="000B228A"/>
    <w:rsid w:val="000B6004"/>
    <w:rsid w:val="000B6FBB"/>
    <w:rsid w:val="000D6522"/>
    <w:rsid w:val="000E27A0"/>
    <w:rsid w:val="000F1C50"/>
    <w:rsid w:val="001001F1"/>
    <w:rsid w:val="0010405F"/>
    <w:rsid w:val="0012657E"/>
    <w:rsid w:val="00130137"/>
    <w:rsid w:val="0014277C"/>
    <w:rsid w:val="00142CDC"/>
    <w:rsid w:val="001745F1"/>
    <w:rsid w:val="00174D16"/>
    <w:rsid w:val="00185EA1"/>
    <w:rsid w:val="00186A37"/>
    <w:rsid w:val="00197F9F"/>
    <w:rsid w:val="001A320E"/>
    <w:rsid w:val="001A4EE9"/>
    <w:rsid w:val="001A7E43"/>
    <w:rsid w:val="001B3426"/>
    <w:rsid w:val="001B7153"/>
    <w:rsid w:val="001C06A5"/>
    <w:rsid w:val="001C3314"/>
    <w:rsid w:val="001D293F"/>
    <w:rsid w:val="001D2C3F"/>
    <w:rsid w:val="001D4F26"/>
    <w:rsid w:val="001D5913"/>
    <w:rsid w:val="001E085F"/>
    <w:rsid w:val="001E1C32"/>
    <w:rsid w:val="001E7F35"/>
    <w:rsid w:val="001F1D3C"/>
    <w:rsid w:val="0020027C"/>
    <w:rsid w:val="002004E0"/>
    <w:rsid w:val="002136F9"/>
    <w:rsid w:val="002152B5"/>
    <w:rsid w:val="00233A93"/>
    <w:rsid w:val="00234AA4"/>
    <w:rsid w:val="00240EAE"/>
    <w:rsid w:val="00241875"/>
    <w:rsid w:val="00254718"/>
    <w:rsid w:val="00260A4E"/>
    <w:rsid w:val="00261290"/>
    <w:rsid w:val="00261829"/>
    <w:rsid w:val="00262308"/>
    <w:rsid w:val="00262412"/>
    <w:rsid w:val="00263114"/>
    <w:rsid w:val="0027237A"/>
    <w:rsid w:val="0027430F"/>
    <w:rsid w:val="00285814"/>
    <w:rsid w:val="002863F0"/>
    <w:rsid w:val="002915C8"/>
    <w:rsid w:val="002A4866"/>
    <w:rsid w:val="002A76CB"/>
    <w:rsid w:val="002B2B6E"/>
    <w:rsid w:val="002B535C"/>
    <w:rsid w:val="002B58F1"/>
    <w:rsid w:val="002C10C0"/>
    <w:rsid w:val="002C14EA"/>
    <w:rsid w:val="002C2C64"/>
    <w:rsid w:val="002C3B81"/>
    <w:rsid w:val="002C41F2"/>
    <w:rsid w:val="002C4E92"/>
    <w:rsid w:val="002D072A"/>
    <w:rsid w:val="002D0894"/>
    <w:rsid w:val="002D359B"/>
    <w:rsid w:val="002E2A13"/>
    <w:rsid w:val="002E4600"/>
    <w:rsid w:val="002E50C7"/>
    <w:rsid w:val="002E6508"/>
    <w:rsid w:val="002E7274"/>
    <w:rsid w:val="002F1945"/>
    <w:rsid w:val="002F4671"/>
    <w:rsid w:val="002F7A38"/>
    <w:rsid w:val="00304EA6"/>
    <w:rsid w:val="0032767F"/>
    <w:rsid w:val="003279CB"/>
    <w:rsid w:val="00351874"/>
    <w:rsid w:val="00356F00"/>
    <w:rsid w:val="00357CE5"/>
    <w:rsid w:val="00364E83"/>
    <w:rsid w:val="00365181"/>
    <w:rsid w:val="00367A50"/>
    <w:rsid w:val="00375C92"/>
    <w:rsid w:val="00381748"/>
    <w:rsid w:val="003A634F"/>
    <w:rsid w:val="003A6EAB"/>
    <w:rsid w:val="003B6423"/>
    <w:rsid w:val="003C1A5E"/>
    <w:rsid w:val="003C362C"/>
    <w:rsid w:val="003D1A9B"/>
    <w:rsid w:val="003F1EDF"/>
    <w:rsid w:val="00406B81"/>
    <w:rsid w:val="00412A1F"/>
    <w:rsid w:val="00417D6F"/>
    <w:rsid w:val="00422BA5"/>
    <w:rsid w:val="00422F09"/>
    <w:rsid w:val="004275A3"/>
    <w:rsid w:val="00434119"/>
    <w:rsid w:val="00434AEC"/>
    <w:rsid w:val="00442EBF"/>
    <w:rsid w:val="00442F13"/>
    <w:rsid w:val="004445A1"/>
    <w:rsid w:val="00446495"/>
    <w:rsid w:val="004466FF"/>
    <w:rsid w:val="004546A2"/>
    <w:rsid w:val="00457A50"/>
    <w:rsid w:val="00461159"/>
    <w:rsid w:val="00464C4F"/>
    <w:rsid w:val="00467EFD"/>
    <w:rsid w:val="00472B92"/>
    <w:rsid w:val="0048343C"/>
    <w:rsid w:val="00485052"/>
    <w:rsid w:val="004B0F3D"/>
    <w:rsid w:val="004B1F84"/>
    <w:rsid w:val="004B2D96"/>
    <w:rsid w:val="004B2E53"/>
    <w:rsid w:val="004C2D82"/>
    <w:rsid w:val="004C481A"/>
    <w:rsid w:val="004D6299"/>
    <w:rsid w:val="004E2ECE"/>
    <w:rsid w:val="004E3130"/>
    <w:rsid w:val="004E462D"/>
    <w:rsid w:val="004E6369"/>
    <w:rsid w:val="004F1C12"/>
    <w:rsid w:val="004F38F5"/>
    <w:rsid w:val="00500559"/>
    <w:rsid w:val="00502C01"/>
    <w:rsid w:val="0051605E"/>
    <w:rsid w:val="00516063"/>
    <w:rsid w:val="005169D6"/>
    <w:rsid w:val="00523A3D"/>
    <w:rsid w:val="00525210"/>
    <w:rsid w:val="00525384"/>
    <w:rsid w:val="00540BA4"/>
    <w:rsid w:val="005436BE"/>
    <w:rsid w:val="00546700"/>
    <w:rsid w:val="005512B3"/>
    <w:rsid w:val="00554244"/>
    <w:rsid w:val="005545EB"/>
    <w:rsid w:val="005739AC"/>
    <w:rsid w:val="00575C93"/>
    <w:rsid w:val="00577B99"/>
    <w:rsid w:val="00580FC7"/>
    <w:rsid w:val="005A6C01"/>
    <w:rsid w:val="005B4547"/>
    <w:rsid w:val="005C14B3"/>
    <w:rsid w:val="005C766F"/>
    <w:rsid w:val="005E0F94"/>
    <w:rsid w:val="005F4F6E"/>
    <w:rsid w:val="005F65A7"/>
    <w:rsid w:val="005F6643"/>
    <w:rsid w:val="005F72D9"/>
    <w:rsid w:val="006044D2"/>
    <w:rsid w:val="006058E0"/>
    <w:rsid w:val="00605B3F"/>
    <w:rsid w:val="00615297"/>
    <w:rsid w:val="00616548"/>
    <w:rsid w:val="00627529"/>
    <w:rsid w:val="006400DD"/>
    <w:rsid w:val="00645A13"/>
    <w:rsid w:val="00652F12"/>
    <w:rsid w:val="0066046E"/>
    <w:rsid w:val="006703A8"/>
    <w:rsid w:val="00673B9A"/>
    <w:rsid w:val="00685DC4"/>
    <w:rsid w:val="00692F20"/>
    <w:rsid w:val="00692F5C"/>
    <w:rsid w:val="00693BB7"/>
    <w:rsid w:val="006A005E"/>
    <w:rsid w:val="006A34F2"/>
    <w:rsid w:val="006C09A6"/>
    <w:rsid w:val="006C0E8D"/>
    <w:rsid w:val="006C5460"/>
    <w:rsid w:val="006E085B"/>
    <w:rsid w:val="006F156C"/>
    <w:rsid w:val="006F48A7"/>
    <w:rsid w:val="006F5188"/>
    <w:rsid w:val="00700CE7"/>
    <w:rsid w:val="00702504"/>
    <w:rsid w:val="007045F7"/>
    <w:rsid w:val="0071152F"/>
    <w:rsid w:val="00714744"/>
    <w:rsid w:val="007147DC"/>
    <w:rsid w:val="00717580"/>
    <w:rsid w:val="007243A4"/>
    <w:rsid w:val="00724704"/>
    <w:rsid w:val="00732D1A"/>
    <w:rsid w:val="00740B73"/>
    <w:rsid w:val="007613DF"/>
    <w:rsid w:val="0076490B"/>
    <w:rsid w:val="00764E50"/>
    <w:rsid w:val="007668BF"/>
    <w:rsid w:val="00781A21"/>
    <w:rsid w:val="0078551A"/>
    <w:rsid w:val="00787D04"/>
    <w:rsid w:val="007922CE"/>
    <w:rsid w:val="007A496E"/>
    <w:rsid w:val="007A6918"/>
    <w:rsid w:val="007B0E2A"/>
    <w:rsid w:val="007B3629"/>
    <w:rsid w:val="007B70CD"/>
    <w:rsid w:val="007D0003"/>
    <w:rsid w:val="007D441B"/>
    <w:rsid w:val="007D722F"/>
    <w:rsid w:val="00814396"/>
    <w:rsid w:val="00823B53"/>
    <w:rsid w:val="0082427F"/>
    <w:rsid w:val="00827361"/>
    <w:rsid w:val="008370B5"/>
    <w:rsid w:val="008623F1"/>
    <w:rsid w:val="00863D29"/>
    <w:rsid w:val="008767E3"/>
    <w:rsid w:val="00880EC4"/>
    <w:rsid w:val="00885355"/>
    <w:rsid w:val="0088569E"/>
    <w:rsid w:val="008864F5"/>
    <w:rsid w:val="00893789"/>
    <w:rsid w:val="008A6F30"/>
    <w:rsid w:val="008A7953"/>
    <w:rsid w:val="008B3AA3"/>
    <w:rsid w:val="008B4FBF"/>
    <w:rsid w:val="008B5447"/>
    <w:rsid w:val="008C224D"/>
    <w:rsid w:val="008C764A"/>
    <w:rsid w:val="008E186B"/>
    <w:rsid w:val="008E3712"/>
    <w:rsid w:val="009058BC"/>
    <w:rsid w:val="00905BCB"/>
    <w:rsid w:val="00906B6B"/>
    <w:rsid w:val="00911AAF"/>
    <w:rsid w:val="00934DA2"/>
    <w:rsid w:val="009458FC"/>
    <w:rsid w:val="00946A7D"/>
    <w:rsid w:val="00947604"/>
    <w:rsid w:val="00963683"/>
    <w:rsid w:val="00964175"/>
    <w:rsid w:val="00967B86"/>
    <w:rsid w:val="0098263F"/>
    <w:rsid w:val="0099302B"/>
    <w:rsid w:val="009939DC"/>
    <w:rsid w:val="009963FB"/>
    <w:rsid w:val="009A1F11"/>
    <w:rsid w:val="009A1F72"/>
    <w:rsid w:val="009B55E2"/>
    <w:rsid w:val="009C0CCB"/>
    <w:rsid w:val="009C616D"/>
    <w:rsid w:val="009D2000"/>
    <w:rsid w:val="009D2C65"/>
    <w:rsid w:val="009D7D49"/>
    <w:rsid w:val="00A10CDC"/>
    <w:rsid w:val="00A15EBB"/>
    <w:rsid w:val="00A22C20"/>
    <w:rsid w:val="00A24DAB"/>
    <w:rsid w:val="00A3096B"/>
    <w:rsid w:val="00A309B6"/>
    <w:rsid w:val="00A3306B"/>
    <w:rsid w:val="00A37268"/>
    <w:rsid w:val="00A41FFF"/>
    <w:rsid w:val="00A51BEC"/>
    <w:rsid w:val="00A5462A"/>
    <w:rsid w:val="00A55728"/>
    <w:rsid w:val="00A70B86"/>
    <w:rsid w:val="00A712D0"/>
    <w:rsid w:val="00A87C38"/>
    <w:rsid w:val="00A933ED"/>
    <w:rsid w:val="00A94DE0"/>
    <w:rsid w:val="00AB4AB2"/>
    <w:rsid w:val="00AB72F9"/>
    <w:rsid w:val="00AB7828"/>
    <w:rsid w:val="00AD168B"/>
    <w:rsid w:val="00AD6EB0"/>
    <w:rsid w:val="00AE2BCD"/>
    <w:rsid w:val="00AF71A3"/>
    <w:rsid w:val="00AF75E5"/>
    <w:rsid w:val="00B03299"/>
    <w:rsid w:val="00B04E94"/>
    <w:rsid w:val="00B11DBD"/>
    <w:rsid w:val="00B21F12"/>
    <w:rsid w:val="00B240E3"/>
    <w:rsid w:val="00B403CC"/>
    <w:rsid w:val="00B4619C"/>
    <w:rsid w:val="00B52BDD"/>
    <w:rsid w:val="00B55378"/>
    <w:rsid w:val="00B651B0"/>
    <w:rsid w:val="00B65462"/>
    <w:rsid w:val="00B66905"/>
    <w:rsid w:val="00B67127"/>
    <w:rsid w:val="00B701B4"/>
    <w:rsid w:val="00B77720"/>
    <w:rsid w:val="00B80A75"/>
    <w:rsid w:val="00B95780"/>
    <w:rsid w:val="00B95CD6"/>
    <w:rsid w:val="00B97686"/>
    <w:rsid w:val="00B97926"/>
    <w:rsid w:val="00BA40EB"/>
    <w:rsid w:val="00BA66B2"/>
    <w:rsid w:val="00BB1318"/>
    <w:rsid w:val="00BC0256"/>
    <w:rsid w:val="00BC0CB2"/>
    <w:rsid w:val="00BC1E0F"/>
    <w:rsid w:val="00BC2993"/>
    <w:rsid w:val="00BC75CE"/>
    <w:rsid w:val="00BD28E4"/>
    <w:rsid w:val="00BE2608"/>
    <w:rsid w:val="00BE783F"/>
    <w:rsid w:val="00BE7EFA"/>
    <w:rsid w:val="00BF06D8"/>
    <w:rsid w:val="00BF69A5"/>
    <w:rsid w:val="00C01140"/>
    <w:rsid w:val="00C01509"/>
    <w:rsid w:val="00C045CB"/>
    <w:rsid w:val="00C06EA2"/>
    <w:rsid w:val="00C10644"/>
    <w:rsid w:val="00C114E2"/>
    <w:rsid w:val="00C14839"/>
    <w:rsid w:val="00C24D58"/>
    <w:rsid w:val="00C310F7"/>
    <w:rsid w:val="00C41812"/>
    <w:rsid w:val="00C43A87"/>
    <w:rsid w:val="00C53920"/>
    <w:rsid w:val="00C57294"/>
    <w:rsid w:val="00C57B0A"/>
    <w:rsid w:val="00C60C6A"/>
    <w:rsid w:val="00C70F42"/>
    <w:rsid w:val="00C726B0"/>
    <w:rsid w:val="00C80F44"/>
    <w:rsid w:val="00C813D3"/>
    <w:rsid w:val="00C8354A"/>
    <w:rsid w:val="00C84E51"/>
    <w:rsid w:val="00C85246"/>
    <w:rsid w:val="00CA2212"/>
    <w:rsid w:val="00CA4B12"/>
    <w:rsid w:val="00CA5137"/>
    <w:rsid w:val="00CB44BC"/>
    <w:rsid w:val="00CB4B05"/>
    <w:rsid w:val="00CB56C4"/>
    <w:rsid w:val="00CC1291"/>
    <w:rsid w:val="00CC1521"/>
    <w:rsid w:val="00CE2D03"/>
    <w:rsid w:val="00CF1B63"/>
    <w:rsid w:val="00CF3A8D"/>
    <w:rsid w:val="00CF71B8"/>
    <w:rsid w:val="00D021A4"/>
    <w:rsid w:val="00D07AB3"/>
    <w:rsid w:val="00D16F07"/>
    <w:rsid w:val="00D17130"/>
    <w:rsid w:val="00D17D91"/>
    <w:rsid w:val="00D27535"/>
    <w:rsid w:val="00D40611"/>
    <w:rsid w:val="00D42A8D"/>
    <w:rsid w:val="00D43C7E"/>
    <w:rsid w:val="00D50D63"/>
    <w:rsid w:val="00D51E89"/>
    <w:rsid w:val="00D51EB2"/>
    <w:rsid w:val="00D551C4"/>
    <w:rsid w:val="00D62B88"/>
    <w:rsid w:val="00D67453"/>
    <w:rsid w:val="00D70803"/>
    <w:rsid w:val="00D82A0C"/>
    <w:rsid w:val="00D838F9"/>
    <w:rsid w:val="00D86F45"/>
    <w:rsid w:val="00D920B8"/>
    <w:rsid w:val="00D97807"/>
    <w:rsid w:val="00DA2BBA"/>
    <w:rsid w:val="00DB5C0E"/>
    <w:rsid w:val="00DC6337"/>
    <w:rsid w:val="00DD02E0"/>
    <w:rsid w:val="00DE54A5"/>
    <w:rsid w:val="00DE65C9"/>
    <w:rsid w:val="00DE74F6"/>
    <w:rsid w:val="00DF0D97"/>
    <w:rsid w:val="00DF2586"/>
    <w:rsid w:val="00DF28E4"/>
    <w:rsid w:val="00DF29F4"/>
    <w:rsid w:val="00DF3CDC"/>
    <w:rsid w:val="00DF4726"/>
    <w:rsid w:val="00E00631"/>
    <w:rsid w:val="00E02C9D"/>
    <w:rsid w:val="00E05D7E"/>
    <w:rsid w:val="00E11F9B"/>
    <w:rsid w:val="00E12913"/>
    <w:rsid w:val="00E201A3"/>
    <w:rsid w:val="00E25B45"/>
    <w:rsid w:val="00E32D14"/>
    <w:rsid w:val="00E334F9"/>
    <w:rsid w:val="00E36053"/>
    <w:rsid w:val="00E6410D"/>
    <w:rsid w:val="00E642C3"/>
    <w:rsid w:val="00E67D3E"/>
    <w:rsid w:val="00E751B4"/>
    <w:rsid w:val="00E80785"/>
    <w:rsid w:val="00E8115E"/>
    <w:rsid w:val="00E81D30"/>
    <w:rsid w:val="00E84D54"/>
    <w:rsid w:val="00E91BF1"/>
    <w:rsid w:val="00E91C6E"/>
    <w:rsid w:val="00E946A6"/>
    <w:rsid w:val="00EA26C3"/>
    <w:rsid w:val="00EA42CC"/>
    <w:rsid w:val="00EB1834"/>
    <w:rsid w:val="00EB4FE9"/>
    <w:rsid w:val="00EC11C7"/>
    <w:rsid w:val="00EE462A"/>
    <w:rsid w:val="00EE5448"/>
    <w:rsid w:val="00EF3C24"/>
    <w:rsid w:val="00EF67BF"/>
    <w:rsid w:val="00EF7F65"/>
    <w:rsid w:val="00F03E1F"/>
    <w:rsid w:val="00F07399"/>
    <w:rsid w:val="00F07FA8"/>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5A15"/>
    <w:rsid w:val="00F918B2"/>
    <w:rsid w:val="00F963E0"/>
    <w:rsid w:val="00F96554"/>
    <w:rsid w:val="00F96F2F"/>
    <w:rsid w:val="00F9741B"/>
    <w:rsid w:val="00FA101E"/>
    <w:rsid w:val="00FA5EB2"/>
    <w:rsid w:val="00FB0C8B"/>
    <w:rsid w:val="00FB3255"/>
    <w:rsid w:val="00FB72E9"/>
    <w:rsid w:val="00FC5806"/>
    <w:rsid w:val="00FC6F8F"/>
    <w:rsid w:val="00FD2574"/>
    <w:rsid w:val="00FD29ED"/>
    <w:rsid w:val="00FD4F69"/>
    <w:rsid w:val="00FE7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A70B86"/>
    <w:pPr>
      <w:spacing w:after="0" w:line="240" w:lineRule="auto"/>
    </w:pPr>
  </w:style>
  <w:style w:type="character" w:customStyle="1" w:styleId="cf01">
    <w:name w:val="cf01"/>
    <w:basedOn w:val="DefaultParagraphFont"/>
    <w:rsid w:val="00461159"/>
    <w:rPr>
      <w:rFonts w:ascii="Segoe UI" w:hAnsi="Segoe UI" w:cs="Segoe UI" w:hint="default"/>
      <w:sz w:val="18"/>
      <w:szCs w:val="18"/>
    </w:rPr>
  </w:style>
  <w:style w:type="character" w:customStyle="1" w:styleId="cf11">
    <w:name w:val="cf11"/>
    <w:basedOn w:val="DefaultParagraphFont"/>
    <w:rsid w:val="00023943"/>
    <w:rPr>
      <w:rFonts w:ascii="Segoe UI" w:hAnsi="Segoe UI" w:cs="Segoe UI" w:hint="default"/>
      <w:b/>
      <w:bCs/>
      <w:sz w:val="18"/>
      <w:szCs w:val="18"/>
    </w:rPr>
  </w:style>
  <w:style w:type="character" w:customStyle="1" w:styleId="cf21">
    <w:name w:val="cf21"/>
    <w:basedOn w:val="DefaultParagraphFont"/>
    <w:rsid w:val="00023943"/>
    <w:rPr>
      <w:rFonts w:ascii="Segoe UI" w:hAnsi="Segoe UI" w:cs="Segoe UI" w:hint="default"/>
      <w:b/>
      <w:bCs/>
      <w:sz w:val="18"/>
      <w:szCs w:val="18"/>
      <w:u w:val="single"/>
    </w:rPr>
  </w:style>
  <w:style w:type="character" w:customStyle="1" w:styleId="cf31">
    <w:name w:val="cf31"/>
    <w:basedOn w:val="DefaultParagraphFont"/>
    <w:rsid w:val="00023943"/>
    <w:rPr>
      <w:rFonts w:ascii="Segoe UI" w:hAnsi="Segoe UI" w:cs="Segoe UI" w:hint="default"/>
      <w:sz w:val="18"/>
      <w:szCs w:val="18"/>
    </w:rPr>
  </w:style>
  <w:style w:type="paragraph" w:customStyle="1" w:styleId="pf1">
    <w:name w:val="pf1"/>
    <w:basedOn w:val="Normal"/>
    <w:rsid w:val="00EB4FE9"/>
    <w:pPr>
      <w:spacing w:before="100" w:beforeAutospacing="1" w:after="100" w:afterAutospacing="1" w:line="240" w:lineRule="auto"/>
      <w:ind w:left="800"/>
    </w:pPr>
    <w:rPr>
      <w:rFonts w:ascii="Times New Roman" w:eastAsia="Times New Roman" w:hAnsi="Times New Roman" w:cs="Times New Roman"/>
      <w:sz w:val="24"/>
      <w:szCs w:val="24"/>
    </w:rPr>
  </w:style>
  <w:style w:type="paragraph" w:customStyle="1" w:styleId="pf2">
    <w:name w:val="pf2"/>
    <w:basedOn w:val="Normal"/>
    <w:rsid w:val="00EB4F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3">
    <w:name w:val="pf3"/>
    <w:basedOn w:val="Normal"/>
    <w:rsid w:val="00EB4FE9"/>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0">
    <w:name w:val="pf0"/>
    <w:basedOn w:val="Normal"/>
    <w:rsid w:val="00EB4F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indent">
    <w:name w:val="content-indent"/>
    <w:basedOn w:val="Normal"/>
    <w:rsid w:val="002E650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7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D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846602733">
      <w:bodyDiv w:val="1"/>
      <w:marLeft w:val="0"/>
      <w:marRight w:val="0"/>
      <w:marTop w:val="0"/>
      <w:marBottom w:val="0"/>
      <w:divBdr>
        <w:top w:val="none" w:sz="0" w:space="0" w:color="auto"/>
        <w:left w:val="none" w:sz="0" w:space="0" w:color="auto"/>
        <w:bottom w:val="none" w:sz="0" w:space="0" w:color="auto"/>
        <w:right w:val="none" w:sz="0" w:space="0" w:color="auto"/>
      </w:divBdr>
    </w:div>
    <w:div w:id="1374424016">
      <w:bodyDiv w:val="1"/>
      <w:marLeft w:val="0"/>
      <w:marRight w:val="0"/>
      <w:marTop w:val="0"/>
      <w:marBottom w:val="0"/>
      <w:divBdr>
        <w:top w:val="none" w:sz="0" w:space="0" w:color="auto"/>
        <w:left w:val="none" w:sz="0" w:space="0" w:color="auto"/>
        <w:bottom w:val="none" w:sz="0" w:space="0" w:color="auto"/>
        <w:right w:val="none" w:sz="0" w:space="0" w:color="auto"/>
      </w:divBdr>
    </w:div>
    <w:div w:id="1637028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bba2dbf-eef1-447e-a1c1-a78c6579c8d0">
      <UserInfo>
        <DisplayName>On-Demand Remote Interpreting and Document Translation Sourcing Team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FA68-BC88-44D8-8196-29A4B411E9B6}">
  <ds:schemaRefs>
    <ds:schemaRef ds:uri="http://schemas.microsoft.com/sharepoint/v3/contenttype/forms"/>
  </ds:schemaRefs>
</ds:datastoreItem>
</file>

<file path=customXml/itemProps2.xml><?xml version="1.0" encoding="utf-8"?>
<ds:datastoreItem xmlns:ds="http://schemas.openxmlformats.org/officeDocument/2006/customXml" ds:itemID="{D42C2CB1-FB41-42D6-9389-719308ED6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8B789-7BB7-4B62-99AD-2548A7816155}">
  <ds:schemaRefs>
    <ds:schemaRef ds:uri="http://schemas.microsoft.com/office/2006/metadata/properties"/>
    <ds:schemaRef ds:uri="http://schemas.microsoft.com/office/infopath/2007/PartnerControls"/>
    <ds:schemaRef ds:uri="bbba2dbf-eef1-447e-a1c1-a78c6579c8d0"/>
  </ds:schemaRefs>
</ds:datastoreItem>
</file>

<file path=customXml/itemProps4.xml><?xml version="1.0" encoding="utf-8"?>
<ds:datastoreItem xmlns:ds="http://schemas.openxmlformats.org/officeDocument/2006/customXml" ds:itemID="{B8660825-9B58-450C-B82E-C83EEAB1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2024-12-20T23:43:00Z</dcterms:created>
  <dcterms:modified xsi:type="dcterms:W3CDTF">2024-12-20T23:43:00Z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0b998bfa0e0baafe3e492374c589611659540c7b5ee27c9a78286f1242849b22</vt:lpwstr>
  </property>
  <property fmtid="{D5CDD505-2E9C-101B-9397-08002B2CF9AE}" pid="3" name="ContentTypeId">
    <vt:lpwstr>0x010100C15ED109718ACD48925759A3CCCD8AF6</vt:lpwstr>
  </property>
</Properties>
</file>